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908"/>
        <w:gridCol w:w="5767"/>
        <w:gridCol w:w="1901"/>
      </w:tblGrid>
      <w:tr w:rsidR="00713A5A" w:rsidTr="00804D3B">
        <w:tc>
          <w:tcPr>
            <w:tcW w:w="1908" w:type="dxa"/>
          </w:tcPr>
          <w:p w:rsidR="00713A5A" w:rsidRDefault="00DB4DEA">
            <w:r>
              <w:t>Name of equipment</w:t>
            </w:r>
          </w:p>
        </w:tc>
        <w:tc>
          <w:tcPr>
            <w:tcW w:w="5767" w:type="dxa"/>
          </w:tcPr>
          <w:p w:rsidR="00713A5A" w:rsidRDefault="00DB4DEA">
            <w:r>
              <w:t>Specifications</w:t>
            </w:r>
          </w:p>
        </w:tc>
        <w:tc>
          <w:tcPr>
            <w:tcW w:w="1901" w:type="dxa"/>
          </w:tcPr>
          <w:p w:rsidR="00713A5A" w:rsidRDefault="00DB4DEA">
            <w:r>
              <w:t>Last date  and time for receipt of BID and details for purchase and security of BID</w:t>
            </w:r>
          </w:p>
        </w:tc>
      </w:tr>
      <w:tr w:rsidR="00713A5A" w:rsidTr="00804D3B">
        <w:tc>
          <w:tcPr>
            <w:tcW w:w="1908" w:type="dxa"/>
          </w:tcPr>
          <w:p w:rsidR="00713A5A" w:rsidRDefault="006F3D0F" w:rsidP="006F3D0F">
            <w:r>
              <w:t>*</w:t>
            </w:r>
            <w:hyperlink r:id="rId7" w:history="1">
              <w:r w:rsidR="00713A5A" w:rsidRPr="006F3D0F">
                <w:rPr>
                  <w:rStyle w:val="Hyperlink"/>
                  <w:rFonts w:ascii="Times New Roman" w:hAnsi="Times New Roman" w:cs="Times New Roman"/>
                  <w:sz w:val="24"/>
                </w:rPr>
                <w:t>AUTOMATIC BOMB CALORIMETER</w:t>
              </w:r>
            </w:hyperlink>
          </w:p>
        </w:tc>
        <w:tc>
          <w:tcPr>
            <w:tcW w:w="5767" w:type="dxa"/>
          </w:tcPr>
          <w:p w:rsidR="00713A5A" w:rsidRPr="00F6220D" w:rsidRDefault="00713A5A" w:rsidP="00944817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>Bomb calorimeter should determine Heat of combustion, Gross calorific values of solid &amp; liquid fuels as per Indian and International standards.</w:t>
            </w:r>
          </w:p>
          <w:p w:rsidR="00713A5A" w:rsidRPr="00F6220D" w:rsidRDefault="00713A5A" w:rsidP="00944817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>Bomb calorimeter should be compact bench top model. The Gross calorific value should display in BTU/lb, cal/g, J/kg, MJ/kg &amp; etc., units on its color graphic touch screen display.</w:t>
            </w:r>
          </w:p>
          <w:p w:rsidR="00713A5A" w:rsidRPr="00F6220D" w:rsidRDefault="00713A5A" w:rsidP="00944817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Calorimetric System Measurement Range: </w:t>
            </w:r>
            <w:r w:rsidRPr="00F6220D">
              <w:rPr>
                <w:rFonts w:ascii="Times New Roman" w:hAnsi="Times New Roman" w:cs="Times New Roman"/>
                <w:bCs/>
                <w:sz w:val="24"/>
                <w:szCs w:val="24"/>
              </w:rPr>
              <w:t>up to 10,</w:t>
            </w: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>000 Kcal/Kg for one gram of sample with a provision to extend up to 12,000 Kcal/Kg per 1 gram of sample.</w:t>
            </w:r>
          </w:p>
          <w:p w:rsidR="00713A5A" w:rsidRPr="00F6220D" w:rsidRDefault="00713A5A" w:rsidP="00944817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>Calorimeter software should identify different bombs automatically &amp; maintain the history of the ignitions performed with each bomb.</w:t>
            </w:r>
          </w:p>
          <w:p w:rsidR="00713A5A" w:rsidRPr="00F6220D" w:rsidRDefault="00713A5A" w:rsidP="00713A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eastAsia="Calibri" w:hAnsi="Times New Roman" w:cs="Times New Roman"/>
                <w:sz w:val="24"/>
                <w:szCs w:val="24"/>
              </w:rPr>
              <w:t>Bomb &amp; Bucket should be removable type.</w:t>
            </w:r>
          </w:p>
          <w:p w:rsidR="00713A5A" w:rsidRPr="00F6220D" w:rsidRDefault="00713A5A" w:rsidP="00944817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Resolution: </w:t>
            </w: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>0.0001 Cal/gm</w:t>
            </w:r>
          </w:p>
          <w:p w:rsidR="00713A5A" w:rsidRPr="00F6220D" w:rsidRDefault="00713A5A" w:rsidP="00944817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Analysis Mode: </w:t>
            </w: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>Equilibrium mode / Dynamic mode or any other mode.</w:t>
            </w:r>
          </w:p>
          <w:p w:rsidR="00713A5A" w:rsidRPr="00F6220D" w:rsidRDefault="00713A5A" w:rsidP="00944817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Precision: </w:t>
            </w: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>0.1 % RSD or better on analysis of 1 gram sample.</w:t>
            </w:r>
          </w:p>
          <w:p w:rsidR="00713A5A" w:rsidRPr="00F6220D" w:rsidRDefault="00713A5A" w:rsidP="009448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Repeatability / Reproducibility: </w:t>
            </w: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 xml:space="preserve">As Per BIS 1350 (Part –2 ), 1970, ASTM D-5865/04 &amp;DIN 51900 Methods </w:t>
            </w:r>
          </w:p>
          <w:p w:rsidR="00713A5A" w:rsidRPr="00F6220D" w:rsidRDefault="00713A5A" w:rsidP="00944817">
            <w:pPr>
              <w:keepNext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sz w:val="24"/>
                <w:szCs w:val="24"/>
              </w:rPr>
              <w:t>Oxygen Combustion Vessel (Bomb):</w:t>
            </w: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 xml:space="preserve"> Combustion vessel should able to resist the mixed nitric acid and sulfuric acid produced in combustion.</w:t>
            </w:r>
          </w:p>
          <w:p w:rsidR="00713A5A" w:rsidRPr="00F6220D" w:rsidRDefault="00713A5A" w:rsidP="0094481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Temperature Measuring Resolution: </w:t>
            </w: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 xml:space="preserve">0.0001 deg C </w:t>
            </w:r>
          </w:p>
          <w:p w:rsidR="00713A5A" w:rsidRPr="00F6220D" w:rsidRDefault="00713A5A" w:rsidP="0094481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Analysis Time: </w:t>
            </w: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>5 to 7 minute or better.</w:t>
            </w:r>
          </w:p>
          <w:p w:rsidR="00713A5A" w:rsidRPr="00F6220D" w:rsidRDefault="00713A5A" w:rsidP="00944817">
            <w:pPr>
              <w:keepNext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Tests per hour: </w:t>
            </w:r>
            <w:r w:rsidRPr="00F6220D">
              <w:rPr>
                <w:rFonts w:ascii="Times New Roman" w:hAnsi="Times New Roman" w:cs="Times New Roman"/>
                <w:bCs/>
                <w:sz w:val="24"/>
                <w:szCs w:val="24"/>
              </w:rPr>
              <w:t>6 samples or more in an hour.</w:t>
            </w:r>
          </w:p>
          <w:p w:rsidR="00713A5A" w:rsidRPr="00F6220D" w:rsidRDefault="00713A5A" w:rsidP="0094481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Correction: </w:t>
            </w: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>Spiking, Ash/ Nitrogen or Acid, Fuse wire, Sulphur and Hydrogen.</w:t>
            </w:r>
          </w:p>
          <w:p w:rsidR="00713A5A" w:rsidRPr="00F6220D" w:rsidRDefault="00713A5A" w:rsidP="00944817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Memory Capacity: </w:t>
            </w:r>
            <w:r w:rsidRPr="00F62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Inbuilt data </w:t>
            </w: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>storage for minimum 1,000 tests results and data transfer to PC via Ethernet without using any additional software.</w:t>
            </w:r>
          </w:p>
          <w:p w:rsidR="00713A5A" w:rsidRPr="00F6220D" w:rsidRDefault="00713A5A" w:rsidP="00944817">
            <w:pPr>
              <w:keepNext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Interface: </w:t>
            </w:r>
            <w:r w:rsidRPr="00F6220D">
              <w:rPr>
                <w:rFonts w:ascii="Times New Roman" w:hAnsi="Times New Roman" w:cs="Times New Roman"/>
                <w:bCs/>
                <w:sz w:val="24"/>
                <w:szCs w:val="24"/>
              </w:rPr>
              <w:t>Inbuilt USB interface for Balance, Printer and computer without any additional accessories/software. Required extra software details should be mentioned separately.</w:t>
            </w:r>
          </w:p>
          <w:p w:rsidR="00713A5A" w:rsidRPr="00F6220D" w:rsidRDefault="00713A5A" w:rsidP="00713A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Additional software</w:t>
            </w:r>
            <w:r w:rsidRPr="00F62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if any required being included for PC operation.</w:t>
            </w:r>
          </w:p>
          <w:p w:rsidR="00713A5A" w:rsidRPr="00F6220D" w:rsidRDefault="00713A5A" w:rsidP="00713A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Sample Crucible:</w:t>
            </w:r>
            <w:r w:rsidRPr="00F62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Metal crucibles with Ni-Cr Alloy. Minimum for 5000 test sample crucible         .           will supply with main instrument</w:t>
            </w:r>
          </w:p>
          <w:p w:rsidR="00713A5A" w:rsidRPr="00F6220D" w:rsidRDefault="00713A5A" w:rsidP="00713A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Safety:-</w:t>
            </w:r>
            <w:r w:rsidRPr="00F6220D">
              <w:rPr>
                <w:rFonts w:ascii="Times New Roman" w:eastAsia="Calibri" w:hAnsi="Times New Roman" w:cs="Times New Roman"/>
                <w:sz w:val="24"/>
                <w:szCs w:val="24"/>
              </w:rPr>
              <w:t>Safe life of bomb vessel should be minimum 4000 tests continuously</w:t>
            </w:r>
          </w:p>
          <w:p w:rsidR="00713A5A" w:rsidRPr="00F6220D" w:rsidRDefault="00713A5A" w:rsidP="00713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Power Requirement: - </w:t>
            </w:r>
            <w:r w:rsidRPr="00F6220D">
              <w:rPr>
                <w:rFonts w:ascii="Times New Roman" w:eastAsia="Calibri" w:hAnsi="Times New Roman" w:cs="Times New Roman"/>
                <w:sz w:val="24"/>
                <w:szCs w:val="24"/>
              </w:rPr>
              <w:t>230 VAC+/- 10%, 50/60 HZ as per Indian condition</w:t>
            </w:r>
          </w:p>
          <w:p w:rsidR="00713A5A" w:rsidRPr="00F6220D" w:rsidRDefault="00713A5A" w:rsidP="00944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sz w:val="24"/>
                <w:szCs w:val="24"/>
              </w:rPr>
              <w:t>Up gradation</w:t>
            </w: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>: Calorimeter should have a facility to upgrade with different types of bombs by simply plug in without changing the main calorimeter configuration.</w:t>
            </w:r>
          </w:p>
          <w:p w:rsidR="00713A5A" w:rsidRPr="00F6220D" w:rsidRDefault="00713A5A" w:rsidP="00944817">
            <w:pPr>
              <w:keepNext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Accessories:</w:t>
            </w:r>
          </w:p>
          <w:p w:rsidR="00713A5A" w:rsidRPr="00F6220D" w:rsidRDefault="00713A5A" w:rsidP="00713A5A">
            <w:pPr>
              <w:keepNext/>
              <w:widowControl w:val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3A5A" w:rsidRPr="00F6220D" w:rsidRDefault="00713A5A" w:rsidP="00713A5A">
            <w:pPr>
              <w:keepNext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Cs/>
                <w:sz w:val="24"/>
                <w:szCs w:val="24"/>
              </w:rPr>
              <w:t>Software to operate the instrument with PC</w:t>
            </w:r>
          </w:p>
          <w:p w:rsidR="00713A5A" w:rsidRPr="00F6220D" w:rsidRDefault="00713A5A" w:rsidP="00713A5A">
            <w:pPr>
              <w:keepNext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bCs/>
                <w:sz w:val="24"/>
                <w:szCs w:val="24"/>
              </w:rPr>
              <w:t>Consumable should be supply for minimum 4000 Analysis</w:t>
            </w:r>
            <w:r w:rsidRPr="00F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13A5A" w:rsidRPr="00F6220D" w:rsidRDefault="00713A5A" w:rsidP="00713A5A">
            <w:pPr>
              <w:keepNext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20D">
              <w:rPr>
                <w:rFonts w:ascii="Times New Roman" w:hAnsi="Times New Roman" w:cs="Times New Roman"/>
                <w:sz w:val="24"/>
                <w:szCs w:val="24"/>
              </w:rPr>
              <w:t>Electronic Balance (0.0001gram readability) with connecting cable</w:t>
            </w:r>
          </w:p>
          <w:p w:rsidR="00713A5A" w:rsidRDefault="00713A5A"/>
        </w:tc>
        <w:tc>
          <w:tcPr>
            <w:tcW w:w="1901" w:type="dxa"/>
          </w:tcPr>
          <w:p w:rsidR="00713A5A" w:rsidRDefault="00DB4DEA">
            <w:r>
              <w:lastRenderedPageBreak/>
              <w:t>19.05.2014</w:t>
            </w:r>
          </w:p>
          <w:p w:rsidR="00DB4DEA" w:rsidRDefault="00DB4DEA">
            <w:r>
              <w:t>4:00 pm</w:t>
            </w:r>
          </w:p>
          <w:p w:rsidR="00DB4DEA" w:rsidRDefault="00DB4DEA">
            <w:r>
              <w:t>BID purchase: Rs. 4,000/-</w:t>
            </w:r>
          </w:p>
          <w:p w:rsidR="00DB4DEA" w:rsidRDefault="00DB4DEA">
            <w:r>
              <w:t>BID security: Rs. 30,000/-</w:t>
            </w:r>
          </w:p>
        </w:tc>
      </w:tr>
      <w:tr w:rsidR="00713A5A" w:rsidTr="00804D3B">
        <w:tc>
          <w:tcPr>
            <w:tcW w:w="1908" w:type="dxa"/>
          </w:tcPr>
          <w:p w:rsidR="00713A5A" w:rsidRDefault="006F3D0F">
            <w:r>
              <w:lastRenderedPageBreak/>
              <w:t>*</w:t>
            </w:r>
            <w:hyperlink r:id="rId8" w:history="1">
              <w:r w:rsidR="00713A5A" w:rsidRPr="00505D68">
                <w:rPr>
                  <w:rStyle w:val="Hyperlink"/>
                  <w:rFonts w:ascii="Times New Roman" w:hAnsi="Times New Roman"/>
                  <w:b/>
                </w:rPr>
                <w:t xml:space="preserve">GAS CHROMATOGRAPH   </w:t>
              </w:r>
            </w:hyperlink>
            <w:r w:rsidR="00713A5A" w:rsidRPr="00940A54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5767" w:type="dxa"/>
          </w:tcPr>
          <w:p w:rsidR="00713A5A" w:rsidRPr="00940A54" w:rsidRDefault="00713A5A" w:rsidP="00944817">
            <w:pPr>
              <w:pStyle w:val="NoSpacing"/>
              <w:rPr>
                <w:rFonts w:ascii="Times New Roman" w:hAnsi="Times New Roman"/>
              </w:rPr>
            </w:pPr>
            <w:r w:rsidRPr="00940A54">
              <w:rPr>
                <w:rFonts w:ascii="Times New Roman" w:hAnsi="Times New Roman"/>
              </w:rPr>
              <w:t>Temperature range: Ambient +4°C to 450°C and should be upgradable to -100°C with liquid N</w:t>
            </w:r>
            <w:r w:rsidRPr="00940A54">
              <w:t>₂</w:t>
            </w:r>
            <w:r w:rsidRPr="00940A54">
              <w:rPr>
                <w:rFonts w:ascii="Times New Roman" w:hAnsi="Times New Roman"/>
              </w:rPr>
              <w:t>.</w:t>
            </w:r>
          </w:p>
          <w:p w:rsidR="00713A5A" w:rsidRPr="00FD0B39" w:rsidRDefault="00713A5A" w:rsidP="00944817">
            <w:pPr>
              <w:pStyle w:val="NoSpacing"/>
              <w:rPr>
                <w:rFonts w:ascii="Times New Roman" w:hAnsi="Times New Roman"/>
              </w:rPr>
            </w:pPr>
            <w:r w:rsidRPr="00FD0B39">
              <w:rPr>
                <w:rFonts w:ascii="Times New Roman" w:hAnsi="Times New Roman"/>
              </w:rPr>
              <w:t xml:space="preserve">Temperature programmed ramps: 22 ramps or more having </w:t>
            </w:r>
            <w:r>
              <w:rPr>
                <w:rFonts w:ascii="Times New Roman" w:hAnsi="Times New Roman"/>
              </w:rPr>
              <w:t>c</w:t>
            </w:r>
            <w:r w:rsidRPr="00FD0B39">
              <w:rPr>
                <w:rFonts w:ascii="Times New Roman" w:hAnsi="Times New Roman"/>
              </w:rPr>
              <w:t>ool down rate less than 5 minute for GC oven Temperature of 400 – 50Degree C.</w:t>
            </w:r>
          </w:p>
          <w:p w:rsidR="00713A5A" w:rsidRPr="00940A54" w:rsidRDefault="00713A5A" w:rsidP="0094481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940A54">
              <w:rPr>
                <w:rFonts w:ascii="Times New Roman" w:hAnsi="Times New Roman"/>
              </w:rPr>
              <w:t>hould have built in 10 or more method storage.</w:t>
            </w:r>
          </w:p>
          <w:p w:rsidR="00713A5A" w:rsidRPr="00AB6DEF" w:rsidRDefault="00713A5A" w:rsidP="0094481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940A54">
              <w:rPr>
                <w:rFonts w:ascii="Times New Roman" w:hAnsi="Times New Roman"/>
              </w:rPr>
              <w:t>rovision of EPC / EFC/PPC for all the pneumatic parameters with Pressure Range of 150 psi for use of wi</w:t>
            </w:r>
            <w:r>
              <w:rPr>
                <w:rFonts w:ascii="Times New Roman" w:hAnsi="Times New Roman"/>
              </w:rPr>
              <w:t xml:space="preserve">de variety of Capillary columns, Pressure Resolution of 0.001 psi which offers Retention Time Reproducibility of 0.0008 min &amp; connectivity to Micro bore Capillary Column with id less than 0.10mm for Fast GC application. </w:t>
            </w:r>
          </w:p>
          <w:p w:rsidR="00713A5A" w:rsidRPr="00940A54" w:rsidRDefault="00713A5A" w:rsidP="0094481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Should be upgraded in future with MS OR MS-MS etc.</w:t>
            </w:r>
          </w:p>
          <w:p w:rsidR="00713A5A" w:rsidRDefault="00713A5A" w:rsidP="00713A5A">
            <w:pPr>
              <w:pStyle w:val="NoSpacing"/>
              <w:rPr>
                <w:rFonts w:ascii="Times New Roman" w:hAnsi="Times New Roman"/>
                <w:b/>
                <w:u w:val="single"/>
              </w:rPr>
            </w:pPr>
            <w:r w:rsidRPr="00940A54">
              <w:rPr>
                <w:rFonts w:ascii="Times New Roman" w:hAnsi="Times New Roman"/>
                <w:b/>
                <w:u w:val="single"/>
              </w:rPr>
              <w:t>INJECTOR:</w:t>
            </w:r>
          </w:p>
          <w:p w:rsidR="00713A5A" w:rsidRPr="00940A54" w:rsidRDefault="00713A5A" w:rsidP="00713A5A">
            <w:pPr>
              <w:pStyle w:val="NoSpacing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Split/Splitless Injector (S/SL) QTY --- 01Nos.  </w:t>
            </w:r>
          </w:p>
          <w:p w:rsidR="00713A5A" w:rsidRPr="00940A54" w:rsidRDefault="00713A5A" w:rsidP="00713A5A">
            <w:pPr>
              <w:pStyle w:val="NoSpacing"/>
              <w:rPr>
                <w:rFonts w:ascii="Times New Roman" w:hAnsi="Times New Roman"/>
              </w:rPr>
            </w:pPr>
            <w:r w:rsidRPr="00940A54">
              <w:rPr>
                <w:rFonts w:ascii="Times New Roman" w:hAnsi="Times New Roman"/>
              </w:rPr>
              <w:t>Pressure range: 0-150 psi</w:t>
            </w:r>
          </w:p>
          <w:p w:rsidR="00713A5A" w:rsidRPr="00940A54" w:rsidRDefault="00713A5A" w:rsidP="00713A5A">
            <w:pPr>
              <w:pStyle w:val="Pa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Maximum t</w:t>
            </w:r>
            <w:r w:rsidRPr="00940A54">
              <w:rPr>
                <w:rFonts w:ascii="Times New Roman" w:hAnsi="Times New Roman"/>
                <w:sz w:val="22"/>
                <w:szCs w:val="22"/>
              </w:rPr>
              <w:t xml:space="preserve">emperature range: </w:t>
            </w:r>
            <w:r>
              <w:rPr>
                <w:rFonts w:ascii="Times New Roman" w:hAnsi="Times New Roman"/>
                <w:sz w:val="22"/>
                <w:szCs w:val="22"/>
              </w:rPr>
              <w:t>450 deg</w:t>
            </w:r>
          </w:p>
          <w:p w:rsidR="00713A5A" w:rsidRPr="00940A54" w:rsidRDefault="00713A5A" w:rsidP="00713A5A">
            <w:pPr>
              <w:pStyle w:val="Pa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Split</w:t>
                </w:r>
              </w:smartTag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Range</w:t>
                </w:r>
              </w:smartTag>
            </w:smartTag>
            <w:r w:rsidRPr="00940A5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1-10,000</w:t>
            </w:r>
          </w:p>
          <w:p w:rsidR="00713A5A" w:rsidRPr="00940A54" w:rsidRDefault="00713A5A" w:rsidP="00713A5A">
            <w:pPr>
              <w:pStyle w:val="NoSpacing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Detector</w:t>
            </w:r>
            <w:r w:rsidRPr="00940A54">
              <w:rPr>
                <w:rFonts w:ascii="Times New Roman" w:hAnsi="Times New Roman"/>
                <w:b/>
                <w:u w:val="single"/>
              </w:rPr>
              <w:t>:</w:t>
            </w:r>
          </w:p>
          <w:p w:rsidR="00713A5A" w:rsidRPr="00940A54" w:rsidRDefault="00713A5A" w:rsidP="00713A5A">
            <w:pPr>
              <w:pStyle w:val="Pa1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40A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FID Flame Ionization Detector:</w:t>
            </w:r>
          </w:p>
          <w:p w:rsidR="00713A5A" w:rsidRPr="00940A54" w:rsidRDefault="00713A5A" w:rsidP="00713A5A">
            <w:pPr>
              <w:pStyle w:val="Pa1"/>
              <w:rPr>
                <w:rFonts w:ascii="Times New Roman" w:hAnsi="Times New Roman"/>
                <w:sz w:val="22"/>
                <w:szCs w:val="22"/>
              </w:rPr>
            </w:pPr>
            <w:r w:rsidRPr="00940A54">
              <w:rPr>
                <w:rFonts w:ascii="Times New Roman" w:hAnsi="Times New Roman"/>
                <w:sz w:val="22"/>
                <w:szCs w:val="22"/>
              </w:rPr>
              <w:t>Maximum temperature: 450 °C</w:t>
            </w:r>
          </w:p>
          <w:p w:rsidR="00713A5A" w:rsidRPr="00940A54" w:rsidRDefault="00713A5A" w:rsidP="00713A5A">
            <w:pPr>
              <w:pStyle w:val="Pa1"/>
              <w:rPr>
                <w:rFonts w:ascii="Times New Roman" w:hAnsi="Times New Roman"/>
                <w:sz w:val="22"/>
                <w:szCs w:val="22"/>
              </w:rPr>
            </w:pPr>
            <w:r w:rsidRPr="00940A54">
              <w:rPr>
                <w:rFonts w:ascii="Times New Roman" w:hAnsi="Times New Roman"/>
                <w:sz w:val="22"/>
                <w:szCs w:val="22"/>
              </w:rPr>
              <w:t>Detectivity: 2 pg C/sec  or better</w:t>
            </w:r>
          </w:p>
          <w:p w:rsidR="00713A5A" w:rsidRPr="00940A54" w:rsidRDefault="00713A5A" w:rsidP="00713A5A">
            <w:pPr>
              <w:pStyle w:val="Pa1"/>
              <w:rPr>
                <w:rFonts w:ascii="Times New Roman" w:hAnsi="Times New Roman"/>
                <w:sz w:val="22"/>
                <w:szCs w:val="22"/>
              </w:rPr>
            </w:pPr>
            <w:r w:rsidRPr="00940A54">
              <w:rPr>
                <w:rFonts w:ascii="Times New Roman" w:hAnsi="Times New Roman"/>
                <w:sz w:val="22"/>
                <w:szCs w:val="22"/>
              </w:rPr>
              <w:t>Linear dynamic range: 10</w:t>
            </w:r>
            <w:r w:rsidRPr="00940A54">
              <w:rPr>
                <w:rFonts w:ascii="Times New Roman" w:hAnsi="Times New Roman"/>
                <w:sz w:val="22"/>
                <w:szCs w:val="22"/>
                <w:vertAlign w:val="superscript"/>
              </w:rPr>
              <w:t>7</w:t>
            </w:r>
            <w:r w:rsidRPr="00940A54">
              <w:rPr>
                <w:rFonts w:ascii="Times New Roman" w:hAnsi="Times New Roman"/>
                <w:sz w:val="22"/>
                <w:szCs w:val="22"/>
              </w:rPr>
              <w:t xml:space="preserve"> or better</w:t>
            </w:r>
          </w:p>
          <w:p w:rsidR="00713A5A" w:rsidRPr="00940A54" w:rsidRDefault="00713A5A" w:rsidP="00713A5A">
            <w:pPr>
              <w:pStyle w:val="Pa1"/>
              <w:rPr>
                <w:rFonts w:ascii="Times New Roman" w:hAnsi="Times New Roman"/>
              </w:rPr>
            </w:pPr>
            <w:r w:rsidRPr="00940A54">
              <w:rPr>
                <w:rFonts w:ascii="Times New Roman" w:hAnsi="Times New Roman"/>
                <w:sz w:val="22"/>
                <w:szCs w:val="22"/>
              </w:rPr>
              <w:t>Operational quality: Flame-out detection and Auto re-ignition</w:t>
            </w:r>
          </w:p>
          <w:p w:rsidR="00713A5A" w:rsidRPr="00940A54" w:rsidRDefault="00713A5A" w:rsidP="00713A5A">
            <w:pPr>
              <w:pStyle w:val="Pa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13A5A" w:rsidRPr="0012680E" w:rsidRDefault="00713A5A" w:rsidP="00713A5A">
            <w:pPr>
              <w:pStyle w:val="NoSpacing"/>
              <w:rPr>
                <w:rFonts w:ascii="Times New Roman" w:hAnsi="Times New Roman"/>
                <w:b/>
                <w:u w:val="single"/>
              </w:rPr>
            </w:pPr>
            <w:r w:rsidRPr="0012680E">
              <w:rPr>
                <w:rFonts w:ascii="Times New Roman" w:hAnsi="Times New Roman"/>
                <w:b/>
                <w:u w:val="single"/>
              </w:rPr>
              <w:t>Accessories :</w:t>
            </w:r>
          </w:p>
          <w:p w:rsidR="00713A5A" w:rsidRDefault="00713A5A" w:rsidP="00713A5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Purification Panel</w:t>
            </w:r>
          </w:p>
          <w:p w:rsidR="00713A5A" w:rsidRDefault="00713A5A" w:rsidP="00713A5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 Cylinders</w:t>
            </w:r>
          </w:p>
          <w:p w:rsidR="00713A5A" w:rsidRDefault="00713A5A" w:rsidP="00713A5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Capillary Columns (30ml with 0.32 or 0.22 mm ID)</w:t>
            </w:r>
          </w:p>
          <w:p w:rsidR="00713A5A" w:rsidRDefault="00713A5A" w:rsidP="00713A5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PC and Printer </w:t>
            </w:r>
          </w:p>
          <w:p w:rsidR="00713A5A" w:rsidRDefault="00713A5A" w:rsidP="00713A5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KVA line conditioner with surge suppressor.</w:t>
            </w:r>
          </w:p>
          <w:p w:rsidR="00944817" w:rsidRDefault="00944817" w:rsidP="00713A5A">
            <w:pPr>
              <w:pStyle w:val="NoSpacing"/>
              <w:rPr>
                <w:rFonts w:ascii="Times New Roman" w:hAnsi="Times New Roman"/>
              </w:rPr>
            </w:pPr>
          </w:p>
          <w:p w:rsidR="00713A5A" w:rsidRDefault="00713A5A" w:rsidP="00713A5A">
            <w:pPr>
              <w:pStyle w:val="NoSpacing"/>
              <w:rPr>
                <w:rFonts w:ascii="Times New Roman" w:hAnsi="Times New Roman"/>
              </w:rPr>
            </w:pPr>
          </w:p>
          <w:p w:rsidR="00713A5A" w:rsidRDefault="00713A5A"/>
        </w:tc>
        <w:tc>
          <w:tcPr>
            <w:tcW w:w="1901" w:type="dxa"/>
          </w:tcPr>
          <w:p w:rsidR="00DB4DEA" w:rsidRDefault="00DB4DEA" w:rsidP="00DB4DEA">
            <w:r>
              <w:t>19.05.2014</w:t>
            </w:r>
          </w:p>
          <w:p w:rsidR="00DB4DEA" w:rsidRDefault="00DB4DEA" w:rsidP="00DB4DEA">
            <w:r>
              <w:t>4:00 pm</w:t>
            </w:r>
          </w:p>
          <w:p w:rsidR="00DB4DEA" w:rsidRDefault="00DB4DEA" w:rsidP="00DB4DEA">
            <w:r>
              <w:t>BID purchase: Rs. 4,000/-</w:t>
            </w:r>
          </w:p>
          <w:p w:rsidR="00713A5A" w:rsidRDefault="00DB4DEA" w:rsidP="00DB4DEA">
            <w:r>
              <w:t>BID security: Rs. 30,000/-</w:t>
            </w:r>
          </w:p>
        </w:tc>
      </w:tr>
      <w:tr w:rsidR="00713A5A" w:rsidTr="00804D3B">
        <w:tc>
          <w:tcPr>
            <w:tcW w:w="1908" w:type="dxa"/>
          </w:tcPr>
          <w:p w:rsidR="00713A5A" w:rsidRDefault="00713A5A">
            <w:r w:rsidRPr="00725C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Rotary Evaporator</w:t>
            </w:r>
          </w:p>
        </w:tc>
        <w:tc>
          <w:tcPr>
            <w:tcW w:w="5767" w:type="dxa"/>
          </w:tcPr>
          <w:p w:rsidR="00713A5A" w:rsidRPr="00725C28" w:rsidRDefault="00713A5A" w:rsidP="00713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28">
              <w:rPr>
                <w:rFonts w:ascii="Times New Roman" w:hAnsi="Times New Roman" w:cs="Times New Roman"/>
                <w:sz w:val="24"/>
                <w:szCs w:val="24"/>
              </w:rPr>
              <w:t>Rotary evaporator assembly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lift and rotation control, </w:t>
            </w:r>
            <w:r w:rsidRPr="00725C28">
              <w:rPr>
                <w:rFonts w:ascii="Times New Roman" w:hAnsi="Times New Roman" w:cs="Times New Roman"/>
                <w:sz w:val="24"/>
                <w:szCs w:val="24"/>
              </w:rPr>
              <w:t>Glassware including specified condenser, 1L receivingflask; 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 glass 1L evaporating flask </w:t>
            </w:r>
            <w:r w:rsidRPr="00725C28">
              <w:rPr>
                <w:rFonts w:ascii="Times New Roman" w:hAnsi="Times New Roman" w:cs="Times New Roman"/>
                <w:sz w:val="24"/>
                <w:szCs w:val="24"/>
              </w:rPr>
              <w:t>Combi-clip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C28">
              <w:rPr>
                <w:rFonts w:ascii="Times New Roman" w:hAnsi="Times New Roman" w:cs="Times New Roman"/>
                <w:sz w:val="24"/>
                <w:szCs w:val="24"/>
              </w:rPr>
              <w:t xml:space="preserve"> Versatile,expandable operation, Modular systems for distillationof all solvents, Perfect for hard-to-handle materials thatbump and foam, Available with integrated vacuumcontrollers to automate distillation and handle timepressuregradients,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r w:rsidRPr="00725C28">
              <w:rPr>
                <w:rFonts w:ascii="Times New Roman" w:hAnsi="Times New Roman" w:cs="Times New Roman"/>
                <w:sz w:val="24"/>
                <w:szCs w:val="24"/>
              </w:rPr>
              <w:t xml:space="preserve"> condenser assembliesfor numerous applications, Handle flasksizes from 50 to 4000mL, Chemical-resistant PTFEsealing system, water/oil heating bath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having </w:t>
            </w:r>
            <w:r w:rsidRPr="00725C28">
              <w:rPr>
                <w:rFonts w:ascii="Times New Roman" w:hAnsi="Times New Roman" w:cs="Times New Roman"/>
                <w:sz w:val="24"/>
                <w:szCs w:val="24"/>
              </w:rPr>
              <w:t>1300w heating capacity;temperature range from 20° to 180°C; digital display ofboth the set and actual temperatures, Electronically controlled, variable-speed,sparkless motor, Rotaryevaporator assembly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lift and rotation control</w:t>
            </w:r>
          </w:p>
          <w:p w:rsidR="00713A5A" w:rsidRDefault="00713A5A"/>
        </w:tc>
        <w:tc>
          <w:tcPr>
            <w:tcW w:w="1901" w:type="dxa"/>
          </w:tcPr>
          <w:p w:rsidR="00DB4DEA" w:rsidRDefault="00DB4DEA" w:rsidP="00DB4DEA">
            <w:r>
              <w:t>19.05.2014</w:t>
            </w:r>
          </w:p>
          <w:p w:rsidR="00DB4DEA" w:rsidRDefault="00DB4DEA" w:rsidP="00DB4DEA">
            <w:r>
              <w:t>2:00 pm</w:t>
            </w:r>
          </w:p>
          <w:p w:rsidR="00713A5A" w:rsidRDefault="00713A5A" w:rsidP="00DB4DEA"/>
        </w:tc>
      </w:tr>
      <w:tr w:rsidR="00713A5A" w:rsidTr="00804D3B">
        <w:tc>
          <w:tcPr>
            <w:tcW w:w="1908" w:type="dxa"/>
          </w:tcPr>
          <w:p w:rsidR="00713A5A" w:rsidRPr="00582130" w:rsidRDefault="00713A5A" w:rsidP="00713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821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High performance ,touch screenspecialized Spectrophotometer ( SAFTEST II ANALYZER)</w:t>
            </w:r>
          </w:p>
          <w:p w:rsidR="00713A5A" w:rsidRDefault="00713A5A"/>
        </w:tc>
        <w:tc>
          <w:tcPr>
            <w:tcW w:w="5767" w:type="dxa"/>
          </w:tcPr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Wavelength : 550nm, 570nm and 690nm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Optics : Bichromatic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Reproducibility : R coefficient &gt;.08; Standard deviation of &lt; 0.005 AU whenmeasured with 20 samples of distilled water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Liquid Crystal Display : 320x240 STN LCD with Touch Screen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 Size : 10 mm and 12 mm generic round-bottom glass or polystyrene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Liquid Crystal Display : 320x240 STN LCD with 5.7” Touch Screen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Adaptor : 7.5 VDC, 3.5A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 Power : 100-240 VAC, 50-60 Hz, 0.8 A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Absorbance Range : 0 - 2.0 A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Wavelength : 550nm, 570nm and 690nm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 Source : High-intensity LED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Optics : Three optical filters on 550nm, 570nm and 690nm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Bandwidth : 10nm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Reproducibility : Standard deviation of &lt; 0.005 A when measured with 20 samplesof distilled water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Linearity : &lt; 0.005 A or 2% difference from calculated regression line;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 coefficient, r= 0.9995 or better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Printer : Onboard Thermal Printer, 284 dots per line, Up to 60mm/sec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Paper Width / Roll Size : 58mm / Maximum 49.5mm (external diameter)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 Size : 10 mm and 12 mm generic round-bottom glass or polystyrene</w:t>
            </w:r>
          </w:p>
          <w:p w:rsidR="00713A5A" w:rsidRPr="00944817" w:rsidRDefault="00713A5A" w:rsidP="0094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Memory : 64MB RAM, 32MB Flash</w:t>
            </w:r>
          </w:p>
          <w:p w:rsidR="00713A5A" w:rsidRDefault="00713A5A"/>
        </w:tc>
        <w:tc>
          <w:tcPr>
            <w:tcW w:w="1901" w:type="dxa"/>
          </w:tcPr>
          <w:p w:rsidR="00713A5A" w:rsidRDefault="00DB4DEA">
            <w:r>
              <w:lastRenderedPageBreak/>
              <w:t>5.5.2014</w:t>
            </w:r>
          </w:p>
          <w:p w:rsidR="00DB4DEA" w:rsidRDefault="00DB4DEA">
            <w:r>
              <w:t>2:00 pm</w:t>
            </w:r>
          </w:p>
        </w:tc>
      </w:tr>
      <w:tr w:rsidR="00713A5A" w:rsidTr="00804D3B">
        <w:tc>
          <w:tcPr>
            <w:tcW w:w="1908" w:type="dxa"/>
          </w:tcPr>
          <w:p w:rsidR="00713A5A" w:rsidRDefault="00713A5A">
            <w:r w:rsidRPr="001C4983">
              <w:rPr>
                <w:b/>
                <w:u w:val="single"/>
              </w:rPr>
              <w:lastRenderedPageBreak/>
              <w:t>UV/VIS Spectrophotometer</w:t>
            </w:r>
          </w:p>
        </w:tc>
        <w:tc>
          <w:tcPr>
            <w:tcW w:w="5767" w:type="dxa"/>
          </w:tcPr>
          <w:p w:rsidR="00713A5A" w:rsidRPr="001C4983" w:rsidRDefault="00713A5A" w:rsidP="00944817">
            <w:pPr>
              <w:spacing w:line="276" w:lineRule="auto"/>
            </w:pPr>
            <w:r w:rsidRPr="001C4983">
              <w:t>True Double Beam with Photo Silicon Diode Array System.</w:t>
            </w:r>
          </w:p>
          <w:p w:rsidR="00713A5A" w:rsidRPr="001C4983" w:rsidRDefault="00713A5A" w:rsidP="00944817">
            <w:pPr>
              <w:spacing w:line="276" w:lineRule="auto"/>
            </w:pPr>
            <w:r w:rsidRPr="001C4983">
              <w:t>Wavelength range : 190-1100nm</w:t>
            </w:r>
          </w:p>
          <w:p w:rsidR="00713A5A" w:rsidRPr="001C4983" w:rsidRDefault="00713A5A" w:rsidP="00944817">
            <w:pPr>
              <w:spacing w:line="276" w:lineRule="auto"/>
            </w:pPr>
            <w:r w:rsidRPr="001C4983">
              <w:t>Built-in Automatic 8 cell changer</w:t>
            </w:r>
          </w:p>
          <w:p w:rsidR="00713A5A" w:rsidRPr="001C4983" w:rsidRDefault="00713A5A" w:rsidP="00944817">
            <w:pPr>
              <w:spacing w:line="276" w:lineRule="auto"/>
            </w:pPr>
            <w:r w:rsidRPr="001C4983">
              <w:t xml:space="preserve">Work as a stand alone and PC control Software. </w:t>
            </w:r>
          </w:p>
          <w:p w:rsidR="00713A5A" w:rsidRPr="001C4983" w:rsidRDefault="00713A5A" w:rsidP="00944817">
            <w:pPr>
              <w:spacing w:line="276" w:lineRule="auto"/>
            </w:pPr>
            <w:r w:rsidRPr="001C4983">
              <w:t>Stray light less than 0.02%.</w:t>
            </w:r>
          </w:p>
          <w:p w:rsidR="00713A5A" w:rsidRPr="001C4983" w:rsidRDefault="00713A5A" w:rsidP="00944817">
            <w:pPr>
              <w:spacing w:line="276" w:lineRule="auto"/>
            </w:pPr>
            <w:r w:rsidRPr="001C4983">
              <w:t>Variable Bandwidth from 0.5,1.0, 2.0 &amp; 5.0.</w:t>
            </w:r>
          </w:p>
          <w:p w:rsidR="00713A5A" w:rsidRPr="001C4983" w:rsidRDefault="00713A5A" w:rsidP="00944817">
            <w:pPr>
              <w:spacing w:line="276" w:lineRule="auto"/>
            </w:pPr>
            <w:r w:rsidRPr="001C4983">
              <w:t>Built in DNA/ Protein Software.</w:t>
            </w:r>
          </w:p>
          <w:p w:rsidR="00713A5A" w:rsidRPr="001C4983" w:rsidRDefault="00713A5A" w:rsidP="00944817">
            <w:pPr>
              <w:spacing w:line="276" w:lineRule="auto"/>
            </w:pPr>
            <w:r w:rsidRPr="001C4983">
              <w:t>Built in 3D Software.</w:t>
            </w:r>
          </w:p>
          <w:p w:rsidR="00713A5A" w:rsidRPr="001C4983" w:rsidRDefault="00713A5A" w:rsidP="00944817">
            <w:pPr>
              <w:spacing w:line="276" w:lineRule="auto"/>
            </w:pPr>
            <w:r w:rsidRPr="001C4983">
              <w:t>Upgradeable for reflectance Accessory ,Peltier&amp; Sipper attachment.</w:t>
            </w:r>
          </w:p>
          <w:p w:rsidR="00713A5A" w:rsidRPr="001C4983" w:rsidRDefault="00713A5A" w:rsidP="00944817">
            <w:pPr>
              <w:spacing w:line="276" w:lineRule="auto"/>
            </w:pPr>
            <w:r w:rsidRPr="001C4983">
              <w:t>Should accommodate Micro Cells</w:t>
            </w:r>
          </w:p>
          <w:p w:rsidR="00713A5A" w:rsidRPr="001C4983" w:rsidRDefault="00713A5A" w:rsidP="00944817">
            <w:pPr>
              <w:spacing w:line="276" w:lineRule="auto"/>
            </w:pPr>
            <w:r w:rsidRPr="001C4983">
              <w:t xml:space="preserve">Pair of cells 10mm Quartz </w:t>
            </w:r>
          </w:p>
          <w:p w:rsidR="00713A5A" w:rsidRDefault="00713A5A"/>
        </w:tc>
        <w:tc>
          <w:tcPr>
            <w:tcW w:w="1901" w:type="dxa"/>
          </w:tcPr>
          <w:p w:rsidR="00DB4DEA" w:rsidRDefault="00DB4DEA" w:rsidP="00DB4DEA">
            <w:r>
              <w:t>19.05.2014</w:t>
            </w:r>
          </w:p>
          <w:p w:rsidR="00DB4DEA" w:rsidRDefault="00DB4DEA" w:rsidP="00DB4DEA">
            <w:r>
              <w:t>2:00 pm</w:t>
            </w:r>
          </w:p>
          <w:p w:rsidR="00713A5A" w:rsidRDefault="00713A5A" w:rsidP="00DB4DEA"/>
        </w:tc>
      </w:tr>
      <w:tr w:rsidR="00713A5A" w:rsidTr="00804D3B">
        <w:tc>
          <w:tcPr>
            <w:tcW w:w="1908" w:type="dxa"/>
          </w:tcPr>
          <w:p w:rsidR="00713A5A" w:rsidRPr="001C4983" w:rsidRDefault="006F3D0F">
            <w:pPr>
              <w:rPr>
                <w:b/>
                <w:u w:val="single"/>
              </w:rPr>
            </w:pPr>
            <w:r>
              <w:t>*</w:t>
            </w:r>
            <w:hyperlink r:id="rId9" w:history="1">
              <w:r w:rsidR="00B140C0" w:rsidRPr="00B140C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Hybrid</w:t>
              </w:r>
              <w:r w:rsidR="00713A5A" w:rsidRPr="00B140C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SFC/UHPLC</w:t>
              </w:r>
            </w:hyperlink>
          </w:p>
        </w:tc>
        <w:tc>
          <w:tcPr>
            <w:tcW w:w="5767" w:type="dxa"/>
          </w:tcPr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 xml:space="preserve">Flow range </w:t>
            </w: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ab/>
              <w:t>0.1 mL/min to 5 mL/min (settable),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ind w:left="216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1 mL/min to 5 mL/min (recommended)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Maximum operating</w:t>
            </w: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pressure 600 bar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SFC/UHPLC in one system Yes</w:t>
            </w:r>
          </w:p>
          <w:p w:rsidR="00713A5A" w:rsidRPr="0021010D" w:rsidRDefault="00713A5A" w:rsidP="0071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Unattended operation Leak sensors, diagnostic software features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Inlet CO2 bulk purity</w:t>
            </w: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ab/>
              <w:t>&gt;99.99 % vapor; &gt;99.999 % liquid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Inlet CO2 phase vapor from non-dip-tube high pressure cylinder; liquid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from commercial CO2 delivery system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Inlet CO2 supply pressure 40 - 70 bar</w:t>
            </w: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ab/>
              <w:t>580 - 1000 psi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Inlet CO2 temperature 15 - 30 °C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Wash solvent HPLC grade alcohol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Liquid coolant 30 % propylene glycol in deionized water; proprietary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antioxidants; red dye added for safetyCoolant volume &lt; 280 mL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Hydraulic system Single piston with proprietary motor control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Total hydraulic volume &lt;5 mL @ pressure &lt;70 bar&lt;25 mL @ pressure up to 400 bar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Chiller system Thermoelectric cooling with secondary air/liquid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cooling circuit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 xml:space="preserve">Back Pressure Regulation (BPR) system Low volume diaphragm type with proprietary drivecontrol; </w:t>
            </w:r>
            <w:r w:rsidRPr="00210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replaceable BPR head 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y; No recalibration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required after head replacement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Chiller temperature -20 – 9 °C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Booster pump speed range 0 – 6000 steps/sec average step rate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Booster pump pressure range 100 – 400 bar up to 5 mL/min demand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Pressure pulsation &lt;2 % amplitude at pump speed &gt;300 steps/sec and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outlet pressure &gt;100 bar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BPR thermal range 40- 70 °C104 – 158 F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BPR thermal precision ±1 °C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BPR pressure range 100 – 400 bar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Backpressure accuracy ±1 %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Backpressure precision ±0.5 bar (±0.2 bar typical)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Backpressure thermal precision ±1 °C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 xml:space="preserve">Control and data evaluation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tation for LC with SFC Fusion A5 driver;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Aurora A5 Diagnostic Program</w:t>
            </w:r>
          </w:p>
          <w:p w:rsidR="00713A5A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Analog in pressure monitoring 1 V FS; one input; range set by calibration to host pumpCommunications USB 2.0; APG Remote: ready, start, stop and</w:t>
            </w:r>
          </w:p>
          <w:p w:rsidR="00713A5A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hAnsi="Times New Roman" w:cs="Times New Roman"/>
                <w:sz w:val="24"/>
                <w:szCs w:val="24"/>
              </w:rPr>
              <w:t>shut-down signals; relay contact closure</w:t>
            </w:r>
          </w:p>
          <w:p w:rsidR="00713A5A" w:rsidRDefault="00713A5A" w:rsidP="00713A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Pressure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 bar</w:t>
            </w:r>
          </w:p>
          <w:p w:rsidR="00713A5A" w:rsidRDefault="00713A5A" w:rsidP="00713A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Specifications</w:t>
            </w:r>
          </w:p>
          <w:p w:rsidR="00713A5A" w:rsidRDefault="00713A5A" w:rsidP="00713A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Pumping System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Flow range: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 to 5 mL/min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Composition range: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0-100%   </w:t>
            </w:r>
          </w:p>
          <w:p w:rsidR="00713A5A" w:rsidRDefault="00713A5A" w:rsidP="00713A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SFC primary fluid: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CO2   </w:t>
            </w:r>
          </w:p>
          <w:p w:rsidR="00713A5A" w:rsidRPr="0021010D" w:rsidRDefault="00713A5A" w:rsidP="0071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Metering pump noise: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&lt; 1%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3A5A" w:rsidRDefault="00713A5A" w:rsidP="00713A5A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Back Pressure Regulation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 pressure regulator range: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100-400 bar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 pressure regulator noise: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&lt; ± 0.5 bar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DAD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Short-term noise (ASTM):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&lt; ±0.025 mAU at 254 nm typical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Wavelength range: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10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190 – 950 nm</w:t>
            </w:r>
          </w:p>
          <w:p w:rsidR="00713A5A" w:rsidRPr="001C4983" w:rsidRDefault="00713A5A" w:rsidP="00713A5A"/>
        </w:tc>
        <w:tc>
          <w:tcPr>
            <w:tcW w:w="1901" w:type="dxa"/>
          </w:tcPr>
          <w:p w:rsidR="00DB4DEA" w:rsidRDefault="00DB4DEA" w:rsidP="00DB4DEA">
            <w:r>
              <w:lastRenderedPageBreak/>
              <w:t>19.05.2014</w:t>
            </w:r>
          </w:p>
          <w:p w:rsidR="00DB4DEA" w:rsidRDefault="00DB4DEA" w:rsidP="00DB4DEA">
            <w:r>
              <w:t>4:00 pm</w:t>
            </w:r>
          </w:p>
          <w:p w:rsidR="00DB4DEA" w:rsidRDefault="00DB4DEA" w:rsidP="00DB4DEA">
            <w:r>
              <w:t>BID purchase: Rs. 10,000/-</w:t>
            </w:r>
          </w:p>
          <w:p w:rsidR="00713A5A" w:rsidRDefault="00DB4DEA" w:rsidP="00DB4DEA">
            <w:r>
              <w:t>BID security: Rs. 1,00,000/-</w:t>
            </w:r>
          </w:p>
        </w:tc>
      </w:tr>
    </w:tbl>
    <w:p w:rsidR="001F5065" w:rsidRDefault="001F5065">
      <w:bookmarkStart w:id="0" w:name="_GoBack"/>
      <w:bookmarkEnd w:id="0"/>
    </w:p>
    <w:p w:rsidR="006F3D0F" w:rsidRPr="006F3D0F" w:rsidRDefault="006F3D0F" w:rsidP="006F3D0F">
      <w:pPr>
        <w:pStyle w:val="ListParagraph"/>
        <w:ind w:left="1080"/>
        <w:rPr>
          <w:b/>
        </w:rPr>
      </w:pPr>
      <w:r w:rsidRPr="006F3D0F">
        <w:rPr>
          <w:b/>
        </w:rPr>
        <w:t>*The purchase process of these equipments has been postponed due to unavoidable circumstances. The new dates will be informed shortly.</w:t>
      </w:r>
    </w:p>
    <w:sectPr w:rsidR="006F3D0F" w:rsidRPr="006F3D0F" w:rsidSect="007513A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2E" w:rsidRDefault="00B3562E" w:rsidP="006F3D0F">
      <w:pPr>
        <w:spacing w:after="0" w:line="240" w:lineRule="auto"/>
      </w:pPr>
      <w:r>
        <w:separator/>
      </w:r>
    </w:p>
  </w:endnote>
  <w:endnote w:type="continuationSeparator" w:id="1">
    <w:p w:rsidR="00B3562E" w:rsidRDefault="00B3562E" w:rsidP="006F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2E" w:rsidRDefault="00B3562E" w:rsidP="006F3D0F">
      <w:pPr>
        <w:spacing w:after="0" w:line="240" w:lineRule="auto"/>
      </w:pPr>
      <w:r>
        <w:separator/>
      </w:r>
    </w:p>
  </w:footnote>
  <w:footnote w:type="continuationSeparator" w:id="1">
    <w:p w:rsidR="00B3562E" w:rsidRDefault="00B3562E" w:rsidP="006F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0F" w:rsidRDefault="006F3D0F">
    <w:pPr>
      <w:pStyle w:val="Header"/>
    </w:pPr>
  </w:p>
  <w:p w:rsidR="006F3D0F" w:rsidRDefault="006F3D0F">
    <w:pPr>
      <w:pStyle w:val="Header"/>
    </w:pPr>
  </w:p>
  <w:p w:rsidR="006F3D0F" w:rsidRDefault="006F3D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44B"/>
    <w:multiLevelType w:val="hybridMultilevel"/>
    <w:tmpl w:val="560C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4D0E"/>
    <w:multiLevelType w:val="hybridMultilevel"/>
    <w:tmpl w:val="A3C2B46C"/>
    <w:lvl w:ilvl="0" w:tplc="57BE9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03141"/>
    <w:multiLevelType w:val="hybridMultilevel"/>
    <w:tmpl w:val="E22C574C"/>
    <w:lvl w:ilvl="0" w:tplc="8746F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BF0E31"/>
    <w:multiLevelType w:val="hybridMultilevel"/>
    <w:tmpl w:val="B1A0F314"/>
    <w:lvl w:ilvl="0" w:tplc="E874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03AE7"/>
    <w:multiLevelType w:val="hybridMultilevel"/>
    <w:tmpl w:val="BCE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148B6"/>
    <w:multiLevelType w:val="hybridMultilevel"/>
    <w:tmpl w:val="1C24E088"/>
    <w:lvl w:ilvl="0" w:tplc="D108B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77075"/>
    <w:multiLevelType w:val="hybridMultilevel"/>
    <w:tmpl w:val="B352C6EC"/>
    <w:lvl w:ilvl="0" w:tplc="CC043D6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CC15FF"/>
    <w:multiLevelType w:val="hybridMultilevel"/>
    <w:tmpl w:val="0B3E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8A5"/>
    <w:rsid w:val="001F5065"/>
    <w:rsid w:val="00426AEC"/>
    <w:rsid w:val="004578A5"/>
    <w:rsid w:val="00505D68"/>
    <w:rsid w:val="006F3D0F"/>
    <w:rsid w:val="00713A5A"/>
    <w:rsid w:val="007513A2"/>
    <w:rsid w:val="00804D3B"/>
    <w:rsid w:val="00944817"/>
    <w:rsid w:val="00B140C0"/>
    <w:rsid w:val="00B3562E"/>
    <w:rsid w:val="00D115F2"/>
    <w:rsid w:val="00DB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A2"/>
  </w:style>
  <w:style w:type="paragraph" w:styleId="Heading4">
    <w:name w:val="heading 4"/>
    <w:basedOn w:val="Normal"/>
    <w:next w:val="Normal"/>
    <w:link w:val="Heading4Char"/>
    <w:qFormat/>
    <w:rsid w:val="00713A5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713A5A"/>
    <w:rPr>
      <w:rFonts w:ascii="Arial" w:eastAsia="Times New Roman" w:hAnsi="Arial" w:cs="Arial"/>
      <w:b/>
      <w:bCs/>
      <w:sz w:val="20"/>
      <w:szCs w:val="24"/>
    </w:rPr>
  </w:style>
  <w:style w:type="paragraph" w:styleId="NoSpacing">
    <w:name w:val="No Spacing"/>
    <w:uiPriority w:val="1"/>
    <w:qFormat/>
    <w:rsid w:val="00713A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">
    <w:name w:val="Pa1"/>
    <w:basedOn w:val="Normal"/>
    <w:next w:val="Normal"/>
    <w:uiPriority w:val="99"/>
    <w:rsid w:val="00713A5A"/>
    <w:pPr>
      <w:autoSpaceDE w:val="0"/>
      <w:autoSpaceDN w:val="0"/>
      <w:adjustRightInd w:val="0"/>
      <w:spacing w:after="0" w:line="161" w:lineRule="atLeast"/>
    </w:pPr>
    <w:rPr>
      <w:rFonts w:ascii="Univers LT Std 45 Light" w:eastAsia="Calibri" w:hAnsi="Univers LT Std 45 Ligh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A5A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05D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D0F"/>
  </w:style>
  <w:style w:type="paragraph" w:styleId="Footer">
    <w:name w:val="footer"/>
    <w:basedOn w:val="Normal"/>
    <w:link w:val="FooterChar"/>
    <w:uiPriority w:val="99"/>
    <w:semiHidden/>
    <w:unhideWhenUsed/>
    <w:rsid w:val="006F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13A5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713A5A"/>
    <w:rPr>
      <w:rFonts w:ascii="Arial" w:eastAsia="Times New Roman" w:hAnsi="Arial" w:cs="Arial"/>
      <w:b/>
      <w:bCs/>
      <w:sz w:val="20"/>
      <w:szCs w:val="24"/>
    </w:rPr>
  </w:style>
  <w:style w:type="paragraph" w:styleId="NoSpacing">
    <w:name w:val="No Spacing"/>
    <w:uiPriority w:val="1"/>
    <w:qFormat/>
    <w:rsid w:val="00713A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">
    <w:name w:val="Pa1"/>
    <w:basedOn w:val="Normal"/>
    <w:next w:val="Normal"/>
    <w:uiPriority w:val="99"/>
    <w:rsid w:val="00713A5A"/>
    <w:pPr>
      <w:autoSpaceDE w:val="0"/>
      <w:autoSpaceDN w:val="0"/>
      <w:adjustRightInd w:val="0"/>
      <w:spacing w:after="0" w:line="161" w:lineRule="atLeast"/>
    </w:pPr>
    <w:rPr>
      <w:rFonts w:ascii="Univers LT Std 45 Light" w:eastAsia="Calibri" w:hAnsi="Univers LT Std 45 Ligh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A5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BD_Gas_Chromatograph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SBD_Automatic_Bomb_calorimeter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SBD_for_SFC_or_UHPLC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SM</cp:lastModifiedBy>
  <cp:revision>8</cp:revision>
  <dcterms:created xsi:type="dcterms:W3CDTF">2014-04-23T10:36:00Z</dcterms:created>
  <dcterms:modified xsi:type="dcterms:W3CDTF">2014-05-02T11:31:00Z</dcterms:modified>
</cp:coreProperties>
</file>