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DB" w:rsidRPr="001E041E" w:rsidRDefault="003E68DB" w:rsidP="003E68D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1E041E">
        <w:rPr>
          <w:rFonts w:ascii="Times New Roman" w:hAnsi="Times New Roman"/>
          <w:b/>
          <w:sz w:val="32"/>
          <w:szCs w:val="28"/>
        </w:rPr>
        <w:t>HARCOURT BUTLER TECHNOLOGICAL INSTITUTE</w:t>
      </w:r>
    </w:p>
    <w:p w:rsidR="00634FCE" w:rsidRPr="001E041E" w:rsidRDefault="003E68DB" w:rsidP="003E68D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1E041E">
        <w:rPr>
          <w:rFonts w:ascii="Times New Roman" w:hAnsi="Times New Roman"/>
          <w:b/>
          <w:sz w:val="32"/>
          <w:szCs w:val="28"/>
        </w:rPr>
        <w:t>KANPUR</w:t>
      </w:r>
    </w:p>
    <w:p w:rsidR="003E68DB" w:rsidRPr="002B4C82" w:rsidRDefault="003E68DB" w:rsidP="003E68DB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5C6AD2" w:rsidRPr="001E041E" w:rsidRDefault="00844FB3" w:rsidP="00926598">
      <w:pPr>
        <w:rPr>
          <w:rFonts w:ascii="Times New Roman" w:hAnsi="Times New Roman"/>
          <w:b/>
          <w:sz w:val="28"/>
        </w:rPr>
      </w:pPr>
      <w:r w:rsidRPr="001E041E">
        <w:rPr>
          <w:rFonts w:ascii="Times New Roman" w:hAnsi="Times New Roman"/>
          <w:b/>
          <w:sz w:val="28"/>
        </w:rPr>
        <w:t>Letter no.</w:t>
      </w:r>
      <w:r w:rsidR="00926598" w:rsidRPr="001E041E">
        <w:rPr>
          <w:rFonts w:ascii="Times New Roman" w:hAnsi="Times New Roman"/>
          <w:b/>
          <w:sz w:val="28"/>
        </w:rPr>
        <w:t xml:space="preserve"> </w:t>
      </w:r>
      <w:r w:rsidR="001E041E">
        <w:rPr>
          <w:rFonts w:ascii="Times New Roman" w:hAnsi="Times New Roman"/>
          <w:b/>
          <w:sz w:val="28"/>
        </w:rPr>
        <w:t xml:space="preserve">             /Maint /2016</w:t>
      </w:r>
      <w:r w:rsidR="001E041E">
        <w:rPr>
          <w:rFonts w:ascii="Times New Roman" w:hAnsi="Times New Roman"/>
          <w:b/>
          <w:sz w:val="28"/>
        </w:rPr>
        <w:tab/>
      </w:r>
      <w:r w:rsidR="001E041E">
        <w:rPr>
          <w:rFonts w:ascii="Times New Roman" w:hAnsi="Times New Roman"/>
          <w:b/>
          <w:sz w:val="28"/>
        </w:rPr>
        <w:tab/>
        <w:t xml:space="preserve">                    </w:t>
      </w:r>
      <w:r w:rsidR="003210ED" w:rsidRPr="001E041E">
        <w:rPr>
          <w:rFonts w:ascii="Times New Roman" w:hAnsi="Times New Roman"/>
          <w:b/>
          <w:sz w:val="28"/>
        </w:rPr>
        <w:t xml:space="preserve">  </w:t>
      </w:r>
      <w:r w:rsidRPr="001E041E">
        <w:rPr>
          <w:rFonts w:ascii="Times New Roman" w:hAnsi="Times New Roman"/>
          <w:b/>
          <w:sz w:val="28"/>
        </w:rPr>
        <w:t xml:space="preserve">  </w:t>
      </w:r>
      <w:r w:rsidR="00926598" w:rsidRPr="001E041E">
        <w:rPr>
          <w:rFonts w:ascii="Times New Roman" w:hAnsi="Times New Roman"/>
          <w:b/>
          <w:sz w:val="28"/>
        </w:rPr>
        <w:t>Date</w:t>
      </w:r>
      <w:r w:rsidRPr="001E041E">
        <w:rPr>
          <w:rFonts w:ascii="Times New Roman" w:hAnsi="Times New Roman"/>
          <w:b/>
          <w:sz w:val="28"/>
        </w:rPr>
        <w:t>-</w:t>
      </w:r>
      <w:r w:rsidR="00926598" w:rsidRPr="001E041E">
        <w:rPr>
          <w:rFonts w:ascii="Times New Roman" w:hAnsi="Times New Roman"/>
          <w:b/>
          <w:sz w:val="28"/>
        </w:rPr>
        <w:t xml:space="preserve"> </w:t>
      </w:r>
      <w:r w:rsidRPr="001E041E">
        <w:rPr>
          <w:rFonts w:ascii="Times New Roman" w:hAnsi="Times New Roman"/>
          <w:b/>
          <w:sz w:val="28"/>
        </w:rPr>
        <w:t xml:space="preserve">        </w:t>
      </w:r>
      <w:r w:rsidR="00923BBF" w:rsidRPr="001E041E">
        <w:rPr>
          <w:rFonts w:ascii="Times New Roman" w:hAnsi="Times New Roman"/>
          <w:b/>
          <w:sz w:val="28"/>
        </w:rPr>
        <w:t>/</w:t>
      </w:r>
      <w:r w:rsidR="003D5A0E" w:rsidRPr="001E041E">
        <w:rPr>
          <w:rFonts w:ascii="Times New Roman" w:hAnsi="Times New Roman"/>
          <w:b/>
          <w:sz w:val="28"/>
        </w:rPr>
        <w:t>07</w:t>
      </w:r>
      <w:r w:rsidRPr="001E041E">
        <w:rPr>
          <w:rFonts w:ascii="Times New Roman" w:hAnsi="Times New Roman"/>
          <w:b/>
          <w:sz w:val="28"/>
        </w:rPr>
        <w:t>/2016</w:t>
      </w:r>
    </w:p>
    <w:p w:rsidR="00926598" w:rsidRPr="001E041E" w:rsidRDefault="00BC3E48" w:rsidP="00293728">
      <w:pPr>
        <w:tabs>
          <w:tab w:val="left" w:pos="3540"/>
        </w:tabs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1E041E">
        <w:rPr>
          <w:rFonts w:ascii="Times New Roman" w:hAnsi="Times New Roman"/>
          <w:b/>
          <w:bCs/>
          <w:sz w:val="32"/>
          <w:szCs w:val="32"/>
          <w:u w:val="single"/>
        </w:rPr>
        <w:t xml:space="preserve">SHORT TERM </w:t>
      </w:r>
      <w:r w:rsidR="00293728" w:rsidRPr="001E041E">
        <w:rPr>
          <w:rFonts w:ascii="Times New Roman" w:hAnsi="Times New Roman"/>
          <w:b/>
          <w:bCs/>
          <w:sz w:val="32"/>
          <w:szCs w:val="32"/>
          <w:u w:val="single"/>
        </w:rPr>
        <w:t>TENDER NOTICE</w:t>
      </w:r>
    </w:p>
    <w:p w:rsidR="00BC3E48" w:rsidRPr="001E041E" w:rsidRDefault="00926598" w:rsidP="00926598">
      <w:pPr>
        <w:tabs>
          <w:tab w:val="left" w:pos="3540"/>
        </w:tabs>
        <w:jc w:val="center"/>
        <w:rPr>
          <w:rFonts w:ascii="Times New Roman" w:hAnsi="Times New Roman"/>
          <w:sz w:val="28"/>
          <w:szCs w:val="28"/>
        </w:rPr>
      </w:pPr>
      <w:r w:rsidRPr="001E041E">
        <w:rPr>
          <w:rFonts w:ascii="Times New Roman" w:hAnsi="Times New Roman"/>
          <w:sz w:val="28"/>
          <w:szCs w:val="28"/>
        </w:rPr>
        <w:t>Separate sealed tender are</w:t>
      </w:r>
      <w:r w:rsidR="00A609F9" w:rsidRPr="001E041E">
        <w:rPr>
          <w:rFonts w:ascii="Times New Roman" w:hAnsi="Times New Roman"/>
          <w:sz w:val="28"/>
          <w:szCs w:val="28"/>
        </w:rPr>
        <w:t xml:space="preserve"> invited for the following work on prescribed format from </w:t>
      </w:r>
      <w:r w:rsidR="005F039C" w:rsidRPr="001E041E">
        <w:rPr>
          <w:rFonts w:ascii="Times New Roman" w:hAnsi="Times New Roman"/>
          <w:sz w:val="28"/>
          <w:szCs w:val="28"/>
        </w:rPr>
        <w:t>interested</w:t>
      </w:r>
      <w:r w:rsidR="00A609F9" w:rsidRPr="001E041E">
        <w:rPr>
          <w:rFonts w:ascii="Times New Roman" w:hAnsi="Times New Roman"/>
          <w:sz w:val="28"/>
          <w:szCs w:val="28"/>
        </w:rPr>
        <w:t xml:space="preserve"> parties.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418"/>
        <w:gridCol w:w="1426"/>
        <w:gridCol w:w="1560"/>
      </w:tblGrid>
      <w:tr w:rsidR="00926598" w:rsidRPr="001E041E" w:rsidTr="00706F2E">
        <w:trPr>
          <w:trHeight w:hRule="exact" w:val="735"/>
        </w:trPr>
        <w:tc>
          <w:tcPr>
            <w:tcW w:w="817" w:type="dxa"/>
            <w:vAlign w:val="center"/>
          </w:tcPr>
          <w:p w:rsidR="00926598" w:rsidRPr="001E041E" w:rsidRDefault="00926598" w:rsidP="007576D7">
            <w:pPr>
              <w:tabs>
                <w:tab w:val="left" w:pos="3540"/>
              </w:tabs>
              <w:ind w:left="-142" w:right="-1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="007576D7" w:rsidRPr="001E041E">
              <w:rPr>
                <w:rFonts w:ascii="Times New Roman" w:hAnsi="Times New Roman"/>
                <w:b/>
                <w:sz w:val="28"/>
                <w:szCs w:val="28"/>
              </w:rPr>
              <w:t>l</w:t>
            </w: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>.No.</w:t>
            </w:r>
          </w:p>
        </w:tc>
        <w:tc>
          <w:tcPr>
            <w:tcW w:w="3827" w:type="dxa"/>
            <w:vAlign w:val="center"/>
          </w:tcPr>
          <w:p w:rsidR="00926598" w:rsidRPr="001E041E" w:rsidRDefault="00923BBF" w:rsidP="00923BBF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>Name of W</w:t>
            </w:r>
            <w:r w:rsidR="00926598" w:rsidRPr="001E041E">
              <w:rPr>
                <w:rFonts w:ascii="Times New Roman" w:hAnsi="Times New Roman"/>
                <w:b/>
                <w:sz w:val="28"/>
                <w:szCs w:val="28"/>
              </w:rPr>
              <w:t>ork</w:t>
            </w:r>
          </w:p>
        </w:tc>
        <w:tc>
          <w:tcPr>
            <w:tcW w:w="1418" w:type="dxa"/>
            <w:vAlign w:val="center"/>
          </w:tcPr>
          <w:p w:rsidR="00926598" w:rsidRPr="001E041E" w:rsidRDefault="00923BBF" w:rsidP="00923BBF">
            <w:pPr>
              <w:tabs>
                <w:tab w:val="left" w:pos="3540"/>
              </w:tabs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>Cost of       T</w:t>
            </w:r>
            <w:r w:rsidR="00926598" w:rsidRPr="001E041E">
              <w:rPr>
                <w:rFonts w:ascii="Times New Roman" w:hAnsi="Times New Roman"/>
                <w:b/>
                <w:sz w:val="28"/>
                <w:szCs w:val="28"/>
              </w:rPr>
              <w:t>ender(Rs)</w:t>
            </w:r>
          </w:p>
        </w:tc>
        <w:tc>
          <w:tcPr>
            <w:tcW w:w="1426" w:type="dxa"/>
            <w:vAlign w:val="center"/>
          </w:tcPr>
          <w:p w:rsidR="00926598" w:rsidRPr="001E041E" w:rsidRDefault="00926598" w:rsidP="003E68DB">
            <w:pPr>
              <w:tabs>
                <w:tab w:val="left" w:pos="3540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>Earnest Money</w:t>
            </w:r>
            <w:r w:rsidR="003E68DB" w:rsidRPr="001E041E">
              <w:rPr>
                <w:rFonts w:ascii="Times New Roman" w:hAnsi="Times New Roman"/>
                <w:b/>
                <w:sz w:val="28"/>
                <w:szCs w:val="28"/>
              </w:rPr>
              <w:t>(Rs)</w:t>
            </w:r>
          </w:p>
        </w:tc>
        <w:tc>
          <w:tcPr>
            <w:tcW w:w="1560" w:type="dxa"/>
            <w:vAlign w:val="center"/>
          </w:tcPr>
          <w:p w:rsidR="00926598" w:rsidRPr="001E041E" w:rsidRDefault="00926598" w:rsidP="00706F2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>Estimate Cost</w:t>
            </w:r>
            <w:r w:rsidR="003E68DB" w:rsidRPr="001E041E">
              <w:rPr>
                <w:rFonts w:ascii="Times New Roman" w:hAnsi="Times New Roman"/>
                <w:b/>
                <w:sz w:val="28"/>
                <w:szCs w:val="28"/>
              </w:rPr>
              <w:t>(Rs)</w:t>
            </w:r>
          </w:p>
        </w:tc>
      </w:tr>
      <w:tr w:rsidR="00BC3E48" w:rsidRPr="001E041E" w:rsidTr="00A609F9">
        <w:trPr>
          <w:trHeight w:hRule="exact" w:val="388"/>
        </w:trPr>
        <w:tc>
          <w:tcPr>
            <w:tcW w:w="817" w:type="dxa"/>
            <w:vMerge w:val="restart"/>
            <w:vAlign w:val="center"/>
          </w:tcPr>
          <w:p w:rsidR="00BC3E48" w:rsidRPr="001E041E" w:rsidRDefault="00BC3E48" w:rsidP="00923BBF">
            <w:pPr>
              <w:tabs>
                <w:tab w:val="left" w:pos="3540"/>
              </w:tabs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C3E48" w:rsidRPr="001E041E" w:rsidRDefault="00BC3E48" w:rsidP="00344133">
            <w:pPr>
              <w:rPr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Renovation of hostels</w:t>
            </w:r>
          </w:p>
        </w:tc>
        <w:tc>
          <w:tcPr>
            <w:tcW w:w="1418" w:type="dxa"/>
            <w:vAlign w:val="center"/>
          </w:tcPr>
          <w:p w:rsidR="00BC3E48" w:rsidRPr="001E041E" w:rsidRDefault="00BC3E48" w:rsidP="00923BBF">
            <w:pPr>
              <w:tabs>
                <w:tab w:val="left" w:pos="3540"/>
              </w:tabs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BC3E48" w:rsidRPr="001E041E" w:rsidRDefault="00BC3E48" w:rsidP="003E68DB">
            <w:pPr>
              <w:tabs>
                <w:tab w:val="left" w:pos="3540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C3E48" w:rsidRPr="001E041E" w:rsidRDefault="00BC3E48" w:rsidP="00706F2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3E48" w:rsidRPr="001E041E" w:rsidTr="00A609F9">
        <w:trPr>
          <w:trHeight w:hRule="exact" w:val="3412"/>
        </w:trPr>
        <w:tc>
          <w:tcPr>
            <w:tcW w:w="817" w:type="dxa"/>
            <w:vMerge/>
            <w:vAlign w:val="center"/>
          </w:tcPr>
          <w:p w:rsidR="00BC3E48" w:rsidRPr="001E041E" w:rsidRDefault="00BC3E48" w:rsidP="00923BBF">
            <w:pPr>
              <w:tabs>
                <w:tab w:val="left" w:pos="3540"/>
              </w:tabs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C3E48" w:rsidRPr="001E041E" w:rsidRDefault="00BC3E48" w:rsidP="00BC3E48">
            <w:pPr>
              <w:spacing w:after="0"/>
              <w:rPr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1. LV-OLD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2. GH-I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3. GH-III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4. WCH-II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5. WCH-III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6. DBRA-I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7. DBRA-II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8. LV-III</w:t>
            </w:r>
          </w:p>
          <w:p w:rsidR="00BC3E48" w:rsidRPr="001E041E" w:rsidRDefault="00BC3E48" w:rsidP="00BC3E48">
            <w:pPr>
              <w:spacing w:after="0"/>
              <w:rPr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9. GH-II</w:t>
            </w:r>
          </w:p>
        </w:tc>
        <w:tc>
          <w:tcPr>
            <w:tcW w:w="1418" w:type="dxa"/>
          </w:tcPr>
          <w:p w:rsidR="00BC3E48" w:rsidRPr="001E041E" w:rsidRDefault="00BC3E48" w:rsidP="00BC3E48">
            <w:pPr>
              <w:spacing w:after="0"/>
              <w:rPr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1700.00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2300.00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1700.00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3000.00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3000.00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1100.00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1100.00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1700.00</w:t>
            </w:r>
          </w:p>
          <w:p w:rsidR="00BC3E48" w:rsidRPr="001E041E" w:rsidRDefault="00BC3E48" w:rsidP="00BC3E48">
            <w:pPr>
              <w:spacing w:after="0"/>
              <w:rPr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1700.00</w:t>
            </w:r>
          </w:p>
        </w:tc>
        <w:tc>
          <w:tcPr>
            <w:tcW w:w="1426" w:type="dxa"/>
          </w:tcPr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30000.00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40000.00</w:t>
            </w:r>
          </w:p>
          <w:p w:rsidR="00BC3E48" w:rsidRPr="001E041E" w:rsidRDefault="00BC3E48" w:rsidP="00BC3E48">
            <w:pPr>
              <w:spacing w:after="0"/>
              <w:rPr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30000.00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50000.00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46000.00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14000.00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11000.00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30000.00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23000.00</w:t>
            </w:r>
          </w:p>
        </w:tc>
        <w:tc>
          <w:tcPr>
            <w:tcW w:w="1560" w:type="dxa"/>
          </w:tcPr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1452514.00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1925731.00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1431900.00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2465687.00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2283360.00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686205.00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545740.00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1450170.00</w:t>
            </w:r>
          </w:p>
          <w:p w:rsidR="00BC3E48" w:rsidRPr="001E041E" w:rsidRDefault="00BC3E48" w:rsidP="00BC3E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1167181.00</w:t>
            </w:r>
          </w:p>
        </w:tc>
      </w:tr>
      <w:tr w:rsidR="00BC3E48" w:rsidRPr="001E041E" w:rsidTr="00A609F9">
        <w:trPr>
          <w:trHeight w:hRule="exact" w:val="370"/>
        </w:trPr>
        <w:tc>
          <w:tcPr>
            <w:tcW w:w="817" w:type="dxa"/>
            <w:vAlign w:val="center"/>
          </w:tcPr>
          <w:p w:rsidR="00BC3E48" w:rsidRPr="001E041E" w:rsidRDefault="00BC3E48" w:rsidP="00923BBF">
            <w:pPr>
              <w:tabs>
                <w:tab w:val="left" w:pos="3540"/>
              </w:tabs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C3E48" w:rsidRPr="001E041E" w:rsidRDefault="00BC3E48" w:rsidP="00344133">
            <w:pPr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Smart Kitchen</w:t>
            </w:r>
          </w:p>
        </w:tc>
        <w:tc>
          <w:tcPr>
            <w:tcW w:w="1418" w:type="dxa"/>
          </w:tcPr>
          <w:p w:rsidR="00BC3E48" w:rsidRPr="001E041E" w:rsidRDefault="00BC3E48" w:rsidP="00344133">
            <w:pPr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3000.00</w:t>
            </w:r>
          </w:p>
        </w:tc>
        <w:tc>
          <w:tcPr>
            <w:tcW w:w="1426" w:type="dxa"/>
          </w:tcPr>
          <w:p w:rsidR="00BC3E48" w:rsidRPr="001E041E" w:rsidRDefault="00BC3E48" w:rsidP="00344133">
            <w:pPr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45000.00</w:t>
            </w:r>
          </w:p>
        </w:tc>
        <w:tc>
          <w:tcPr>
            <w:tcW w:w="1560" w:type="dxa"/>
          </w:tcPr>
          <w:p w:rsidR="00BC3E48" w:rsidRPr="001E041E" w:rsidRDefault="00BC3E48" w:rsidP="00344133">
            <w:pPr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2103391.00</w:t>
            </w:r>
          </w:p>
        </w:tc>
      </w:tr>
      <w:tr w:rsidR="00BC3E48" w:rsidRPr="001E041E" w:rsidTr="00F052AC">
        <w:trPr>
          <w:trHeight w:hRule="exact" w:val="640"/>
        </w:trPr>
        <w:tc>
          <w:tcPr>
            <w:tcW w:w="817" w:type="dxa"/>
            <w:vAlign w:val="center"/>
          </w:tcPr>
          <w:p w:rsidR="00BC3E48" w:rsidRPr="001E041E" w:rsidRDefault="00BC3E48" w:rsidP="00923BBF">
            <w:pPr>
              <w:tabs>
                <w:tab w:val="left" w:pos="3540"/>
              </w:tabs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C3E48" w:rsidRPr="001E041E" w:rsidRDefault="00BC3E48" w:rsidP="00F052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Construction of boundary wall at east campus HBTI</w:t>
            </w:r>
          </w:p>
        </w:tc>
        <w:tc>
          <w:tcPr>
            <w:tcW w:w="1418" w:type="dxa"/>
          </w:tcPr>
          <w:p w:rsidR="00BC3E48" w:rsidRPr="001E041E" w:rsidRDefault="00BC3E48" w:rsidP="00344133">
            <w:pPr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2300.00</w:t>
            </w:r>
          </w:p>
        </w:tc>
        <w:tc>
          <w:tcPr>
            <w:tcW w:w="1426" w:type="dxa"/>
          </w:tcPr>
          <w:p w:rsidR="00BC3E48" w:rsidRPr="001E041E" w:rsidRDefault="00BC3E48" w:rsidP="00344133">
            <w:pPr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35000.00</w:t>
            </w:r>
          </w:p>
        </w:tc>
        <w:tc>
          <w:tcPr>
            <w:tcW w:w="1560" w:type="dxa"/>
          </w:tcPr>
          <w:p w:rsidR="00BC3E48" w:rsidRPr="001E041E" w:rsidRDefault="00E447B5" w:rsidP="00344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1757650</w:t>
            </w:r>
            <w:r w:rsidR="00BC3E48" w:rsidRPr="001E041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BC3E48" w:rsidRPr="001E041E" w:rsidTr="00A15901">
        <w:trPr>
          <w:trHeight w:hRule="exact" w:val="658"/>
        </w:trPr>
        <w:tc>
          <w:tcPr>
            <w:tcW w:w="817" w:type="dxa"/>
            <w:vAlign w:val="center"/>
          </w:tcPr>
          <w:p w:rsidR="00BC3E48" w:rsidRPr="001E041E" w:rsidRDefault="00BC3E48" w:rsidP="00556CB0">
            <w:pPr>
              <w:tabs>
                <w:tab w:val="left" w:pos="3540"/>
              </w:tabs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3827" w:type="dxa"/>
            <w:vAlign w:val="center"/>
          </w:tcPr>
          <w:p w:rsidR="00BC3E48" w:rsidRPr="001E041E" w:rsidRDefault="00BC3E48" w:rsidP="00F052AC">
            <w:pPr>
              <w:tabs>
                <w:tab w:val="left" w:pos="3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 xml:space="preserve">Supply of trained and untrained labour from Out sourcing </w:t>
            </w:r>
          </w:p>
        </w:tc>
        <w:tc>
          <w:tcPr>
            <w:tcW w:w="1418" w:type="dxa"/>
            <w:vAlign w:val="center"/>
          </w:tcPr>
          <w:p w:rsidR="00BC3E48" w:rsidRPr="001E041E" w:rsidRDefault="00BC3E48" w:rsidP="00923BBF">
            <w:pPr>
              <w:tabs>
                <w:tab w:val="left" w:pos="3540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550.00</w:t>
            </w:r>
          </w:p>
        </w:tc>
        <w:tc>
          <w:tcPr>
            <w:tcW w:w="1426" w:type="dxa"/>
            <w:vAlign w:val="center"/>
          </w:tcPr>
          <w:p w:rsidR="00BC3E48" w:rsidRPr="001E041E" w:rsidRDefault="00BC3E48" w:rsidP="003E68DB">
            <w:pPr>
              <w:tabs>
                <w:tab w:val="left" w:pos="354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10000.00</w:t>
            </w:r>
          </w:p>
        </w:tc>
        <w:tc>
          <w:tcPr>
            <w:tcW w:w="1560" w:type="dxa"/>
            <w:vAlign w:val="center"/>
          </w:tcPr>
          <w:p w:rsidR="00BC3E48" w:rsidRPr="001E041E" w:rsidRDefault="00BC3E48" w:rsidP="00706F2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423432.00</w:t>
            </w:r>
          </w:p>
        </w:tc>
      </w:tr>
      <w:tr w:rsidR="00BC3E48" w:rsidRPr="001E041E" w:rsidTr="00D47351">
        <w:trPr>
          <w:trHeight w:hRule="exact" w:val="712"/>
        </w:trPr>
        <w:tc>
          <w:tcPr>
            <w:tcW w:w="817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C3E48" w:rsidRPr="001E041E" w:rsidRDefault="00BC3E48" w:rsidP="00F052AC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Sever cleaning AMC for both campus</w:t>
            </w:r>
          </w:p>
        </w:tc>
        <w:tc>
          <w:tcPr>
            <w:tcW w:w="1418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550.00</w:t>
            </w:r>
          </w:p>
        </w:tc>
        <w:tc>
          <w:tcPr>
            <w:tcW w:w="1426" w:type="dxa"/>
            <w:vAlign w:val="center"/>
          </w:tcPr>
          <w:p w:rsidR="00BC3E48" w:rsidRPr="001E041E" w:rsidRDefault="00D47351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10% </w:t>
            </w:r>
            <w:r w:rsidRPr="00D47351">
              <w:rPr>
                <w:rFonts w:ascii="Times New Roman" w:hAnsi="Times New Roman"/>
                <w:sz w:val="24"/>
                <w:szCs w:val="28"/>
              </w:rPr>
              <w:t>of quoted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351">
              <w:rPr>
                <w:rFonts w:ascii="Times New Roman" w:hAnsi="Times New Roman"/>
                <w:sz w:val="24"/>
                <w:szCs w:val="28"/>
              </w:rPr>
              <w:t>cost</w:t>
            </w:r>
          </w:p>
        </w:tc>
        <w:tc>
          <w:tcPr>
            <w:tcW w:w="1560" w:type="dxa"/>
            <w:vAlign w:val="center"/>
          </w:tcPr>
          <w:p w:rsidR="00BC3E48" w:rsidRPr="001E041E" w:rsidRDefault="00BC3E48" w:rsidP="00706F2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310000.00</w:t>
            </w:r>
          </w:p>
        </w:tc>
      </w:tr>
      <w:tr w:rsidR="00BC3E48" w:rsidRPr="001E041E" w:rsidTr="00706F2E">
        <w:trPr>
          <w:trHeight w:hRule="exact" w:val="370"/>
        </w:trPr>
        <w:tc>
          <w:tcPr>
            <w:tcW w:w="817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BC3E48" w:rsidRPr="001E041E" w:rsidRDefault="00BC3E48" w:rsidP="00923BBF">
            <w:pPr>
              <w:tabs>
                <w:tab w:val="left" w:pos="3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 xml:space="preserve">Renovation of chemistry lab </w:t>
            </w:r>
          </w:p>
        </w:tc>
        <w:tc>
          <w:tcPr>
            <w:tcW w:w="1418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1100.00</w:t>
            </w:r>
          </w:p>
        </w:tc>
        <w:tc>
          <w:tcPr>
            <w:tcW w:w="1426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20000.00</w:t>
            </w:r>
          </w:p>
        </w:tc>
        <w:tc>
          <w:tcPr>
            <w:tcW w:w="1560" w:type="dxa"/>
            <w:vAlign w:val="center"/>
          </w:tcPr>
          <w:p w:rsidR="00BC3E48" w:rsidRPr="001E041E" w:rsidRDefault="00BC3E48" w:rsidP="00706F2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957127.00</w:t>
            </w:r>
          </w:p>
        </w:tc>
      </w:tr>
      <w:tr w:rsidR="00BC3E48" w:rsidRPr="001E041E" w:rsidTr="00706F2E">
        <w:trPr>
          <w:trHeight w:hRule="exact" w:val="352"/>
        </w:trPr>
        <w:tc>
          <w:tcPr>
            <w:tcW w:w="817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BC3E48" w:rsidRPr="001E041E" w:rsidRDefault="00BC3E48" w:rsidP="0024510B">
            <w:pPr>
              <w:tabs>
                <w:tab w:val="left" w:pos="3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 xml:space="preserve">Renovation of physics lab </w:t>
            </w:r>
          </w:p>
        </w:tc>
        <w:tc>
          <w:tcPr>
            <w:tcW w:w="1418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1100.00</w:t>
            </w:r>
          </w:p>
        </w:tc>
        <w:tc>
          <w:tcPr>
            <w:tcW w:w="1426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20000.00</w:t>
            </w:r>
          </w:p>
        </w:tc>
        <w:tc>
          <w:tcPr>
            <w:tcW w:w="1560" w:type="dxa"/>
            <w:vAlign w:val="center"/>
          </w:tcPr>
          <w:p w:rsidR="00BC3E48" w:rsidRPr="001E041E" w:rsidRDefault="00BC3E48" w:rsidP="00706F2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974481.00</w:t>
            </w:r>
          </w:p>
        </w:tc>
      </w:tr>
      <w:tr w:rsidR="00BC3E48" w:rsidRPr="001E041E" w:rsidTr="00706F2E">
        <w:trPr>
          <w:trHeight w:hRule="exact" w:val="622"/>
        </w:trPr>
        <w:tc>
          <w:tcPr>
            <w:tcW w:w="817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BC3E48" w:rsidRPr="001E041E" w:rsidRDefault="00BC3E48" w:rsidP="00150651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 xml:space="preserve">Renovation of  Manufacturing lab in M.E Deptt </w:t>
            </w:r>
          </w:p>
        </w:tc>
        <w:tc>
          <w:tcPr>
            <w:tcW w:w="1418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1100.00</w:t>
            </w:r>
          </w:p>
        </w:tc>
        <w:tc>
          <w:tcPr>
            <w:tcW w:w="1426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20000.00</w:t>
            </w:r>
          </w:p>
        </w:tc>
        <w:tc>
          <w:tcPr>
            <w:tcW w:w="1560" w:type="dxa"/>
            <w:vAlign w:val="center"/>
          </w:tcPr>
          <w:p w:rsidR="00BC3E48" w:rsidRPr="001E041E" w:rsidRDefault="00BC3E48" w:rsidP="00706F2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997641.00</w:t>
            </w:r>
          </w:p>
        </w:tc>
      </w:tr>
      <w:tr w:rsidR="00BC3E48" w:rsidRPr="001E041E" w:rsidTr="003742AC">
        <w:trPr>
          <w:trHeight w:hRule="exact" w:val="370"/>
        </w:trPr>
        <w:tc>
          <w:tcPr>
            <w:tcW w:w="817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BC3E48" w:rsidRPr="001E041E" w:rsidRDefault="00BC3E48" w:rsidP="0024510B">
            <w:pPr>
              <w:tabs>
                <w:tab w:val="left" w:pos="3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Reno. of Humanity HOD office</w:t>
            </w:r>
          </w:p>
        </w:tc>
        <w:tc>
          <w:tcPr>
            <w:tcW w:w="1418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550.00</w:t>
            </w:r>
          </w:p>
        </w:tc>
        <w:tc>
          <w:tcPr>
            <w:tcW w:w="1426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2500.00</w:t>
            </w:r>
          </w:p>
        </w:tc>
        <w:tc>
          <w:tcPr>
            <w:tcW w:w="1560" w:type="dxa"/>
            <w:vAlign w:val="center"/>
          </w:tcPr>
          <w:p w:rsidR="00BC3E48" w:rsidRPr="001E041E" w:rsidRDefault="00BC3E48" w:rsidP="00706F2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194939.00</w:t>
            </w:r>
          </w:p>
        </w:tc>
      </w:tr>
      <w:tr w:rsidR="00BC3E48" w:rsidRPr="001E041E" w:rsidTr="00E24E06">
        <w:trPr>
          <w:trHeight w:hRule="exact" w:val="1000"/>
        </w:trPr>
        <w:tc>
          <w:tcPr>
            <w:tcW w:w="817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BC3E48" w:rsidRPr="001E041E" w:rsidRDefault="008274F3" w:rsidP="00150651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 xml:space="preserve">Connection </w:t>
            </w:r>
            <w:r w:rsidR="00BC3E48" w:rsidRPr="001E041E">
              <w:rPr>
                <w:rFonts w:ascii="Times New Roman" w:hAnsi="Times New Roman"/>
                <w:sz w:val="28"/>
                <w:szCs w:val="28"/>
              </w:rPr>
              <w:t>of 10 HP submersible pump 2 Nos</w:t>
            </w:r>
            <w:r w:rsidR="008364CE" w:rsidRPr="001E041E">
              <w:rPr>
                <w:rFonts w:ascii="Times New Roman" w:hAnsi="Times New Roman"/>
                <w:sz w:val="28"/>
                <w:szCs w:val="28"/>
              </w:rPr>
              <w:t xml:space="preserve"> to</w:t>
            </w:r>
            <w:r w:rsidRPr="001E041E">
              <w:rPr>
                <w:rFonts w:ascii="Times New Roman" w:hAnsi="Times New Roman"/>
                <w:sz w:val="28"/>
                <w:szCs w:val="28"/>
              </w:rPr>
              <w:t xml:space="preserve"> OHT in both campus</w:t>
            </w:r>
          </w:p>
          <w:p w:rsidR="008274F3" w:rsidRPr="001E041E" w:rsidRDefault="008274F3" w:rsidP="00150651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1100.00</w:t>
            </w:r>
          </w:p>
        </w:tc>
        <w:tc>
          <w:tcPr>
            <w:tcW w:w="1426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13000.00</w:t>
            </w:r>
          </w:p>
        </w:tc>
        <w:tc>
          <w:tcPr>
            <w:tcW w:w="1560" w:type="dxa"/>
            <w:vAlign w:val="center"/>
          </w:tcPr>
          <w:p w:rsidR="00BC3E48" w:rsidRPr="001E041E" w:rsidRDefault="00BC3E48" w:rsidP="00706F2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615906.00</w:t>
            </w:r>
          </w:p>
        </w:tc>
      </w:tr>
      <w:tr w:rsidR="00BC3E48" w:rsidRPr="001E041E" w:rsidTr="00706F2E">
        <w:trPr>
          <w:trHeight w:hRule="exact" w:val="622"/>
        </w:trPr>
        <w:tc>
          <w:tcPr>
            <w:tcW w:w="817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BC3E48" w:rsidRPr="001E041E" w:rsidRDefault="00BC3E48" w:rsidP="00150651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 xml:space="preserve">Renovation of Research lab in BEFT </w:t>
            </w:r>
          </w:p>
        </w:tc>
        <w:tc>
          <w:tcPr>
            <w:tcW w:w="1418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1100.00</w:t>
            </w:r>
          </w:p>
        </w:tc>
        <w:tc>
          <w:tcPr>
            <w:tcW w:w="1426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15000.00</w:t>
            </w:r>
          </w:p>
        </w:tc>
        <w:tc>
          <w:tcPr>
            <w:tcW w:w="1560" w:type="dxa"/>
            <w:vAlign w:val="center"/>
          </w:tcPr>
          <w:p w:rsidR="00BC3E48" w:rsidRPr="001E041E" w:rsidRDefault="00E11619" w:rsidP="00706F2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D26CDD">
              <w:rPr>
                <w:rFonts w:ascii="Times New Roman" w:hAnsi="Times New Roman"/>
                <w:sz w:val="28"/>
                <w:szCs w:val="28"/>
              </w:rPr>
              <w:t>1725</w:t>
            </w:r>
            <w:r w:rsidR="00BC3E48" w:rsidRPr="001E041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BC3E48" w:rsidRPr="001E041E" w:rsidTr="00287E63">
        <w:trPr>
          <w:trHeight w:hRule="exact" w:val="352"/>
        </w:trPr>
        <w:tc>
          <w:tcPr>
            <w:tcW w:w="817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BC3E48" w:rsidRPr="001E041E" w:rsidRDefault="00BC3E48" w:rsidP="0024510B">
            <w:pPr>
              <w:tabs>
                <w:tab w:val="left" w:pos="3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Casting of tree platform</w:t>
            </w:r>
          </w:p>
        </w:tc>
        <w:tc>
          <w:tcPr>
            <w:tcW w:w="1418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550.00</w:t>
            </w:r>
          </w:p>
        </w:tc>
        <w:tc>
          <w:tcPr>
            <w:tcW w:w="1426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5500.00</w:t>
            </w:r>
          </w:p>
        </w:tc>
        <w:tc>
          <w:tcPr>
            <w:tcW w:w="1560" w:type="dxa"/>
            <w:vAlign w:val="center"/>
          </w:tcPr>
          <w:p w:rsidR="00BC3E48" w:rsidRPr="001E041E" w:rsidRDefault="00BC3E48" w:rsidP="00706F2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264616.00</w:t>
            </w:r>
          </w:p>
        </w:tc>
      </w:tr>
      <w:tr w:rsidR="00BC3E48" w:rsidRPr="001E041E" w:rsidTr="00E24E06">
        <w:trPr>
          <w:trHeight w:hRule="exact" w:val="757"/>
        </w:trPr>
        <w:tc>
          <w:tcPr>
            <w:tcW w:w="817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BC3E48" w:rsidRPr="001E041E" w:rsidRDefault="00BC3E48" w:rsidP="0024510B">
            <w:pPr>
              <w:tabs>
                <w:tab w:val="left" w:pos="3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 xml:space="preserve">Renovation of Warden residence  </w:t>
            </w:r>
          </w:p>
        </w:tc>
        <w:tc>
          <w:tcPr>
            <w:tcW w:w="1418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550.00</w:t>
            </w:r>
          </w:p>
        </w:tc>
        <w:tc>
          <w:tcPr>
            <w:tcW w:w="1426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7500.00</w:t>
            </w:r>
          </w:p>
        </w:tc>
        <w:tc>
          <w:tcPr>
            <w:tcW w:w="1560" w:type="dxa"/>
            <w:vAlign w:val="center"/>
          </w:tcPr>
          <w:p w:rsidR="00BC3E48" w:rsidRPr="001E041E" w:rsidRDefault="00BC3E48" w:rsidP="00706F2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353221.00</w:t>
            </w:r>
          </w:p>
        </w:tc>
      </w:tr>
      <w:tr w:rsidR="00BC3E48" w:rsidRPr="001E041E" w:rsidTr="00706F2E">
        <w:trPr>
          <w:trHeight w:hRule="exact" w:val="667"/>
        </w:trPr>
        <w:tc>
          <w:tcPr>
            <w:tcW w:w="817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41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BC3E48" w:rsidRPr="001E041E" w:rsidRDefault="00BC3E48" w:rsidP="00150651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Water proofing on roof in Mech. Deptt.</w:t>
            </w:r>
          </w:p>
        </w:tc>
        <w:tc>
          <w:tcPr>
            <w:tcW w:w="1418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1500.00</w:t>
            </w:r>
          </w:p>
        </w:tc>
        <w:tc>
          <w:tcPr>
            <w:tcW w:w="1426" w:type="dxa"/>
            <w:vAlign w:val="center"/>
          </w:tcPr>
          <w:p w:rsidR="00BC3E48" w:rsidRPr="001E041E" w:rsidRDefault="00BC3E48" w:rsidP="00BA33A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25500.00</w:t>
            </w:r>
          </w:p>
        </w:tc>
        <w:tc>
          <w:tcPr>
            <w:tcW w:w="1560" w:type="dxa"/>
            <w:vAlign w:val="center"/>
          </w:tcPr>
          <w:p w:rsidR="00BC3E48" w:rsidRPr="001E041E" w:rsidRDefault="00BC3E48" w:rsidP="00706F2E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41E">
              <w:rPr>
                <w:rFonts w:ascii="Times New Roman" w:hAnsi="Times New Roman"/>
                <w:sz w:val="28"/>
                <w:szCs w:val="28"/>
              </w:rPr>
              <w:t>1251600.00</w:t>
            </w:r>
          </w:p>
        </w:tc>
      </w:tr>
    </w:tbl>
    <w:p w:rsidR="003E68DB" w:rsidRPr="001E041E" w:rsidRDefault="003E68DB" w:rsidP="003E68DB">
      <w:pPr>
        <w:tabs>
          <w:tab w:val="left" w:pos="35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274F3" w:rsidRPr="001E041E" w:rsidRDefault="009C7561" w:rsidP="00A609F9">
      <w:pPr>
        <w:tabs>
          <w:tab w:val="left" w:pos="3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E041E">
        <w:rPr>
          <w:rFonts w:ascii="Times New Roman" w:hAnsi="Times New Roman"/>
          <w:sz w:val="28"/>
          <w:szCs w:val="28"/>
        </w:rPr>
        <w:t xml:space="preserve">       </w:t>
      </w:r>
      <w:r w:rsidR="00926598" w:rsidRPr="001E041E">
        <w:rPr>
          <w:rFonts w:ascii="Times New Roman" w:hAnsi="Times New Roman"/>
          <w:sz w:val="28"/>
          <w:szCs w:val="28"/>
        </w:rPr>
        <w:t xml:space="preserve">The prescribed </w:t>
      </w:r>
      <w:r w:rsidRPr="001E041E">
        <w:rPr>
          <w:rFonts w:ascii="Times New Roman" w:hAnsi="Times New Roman"/>
          <w:sz w:val="28"/>
          <w:szCs w:val="28"/>
        </w:rPr>
        <w:t>tender documents</w:t>
      </w:r>
      <w:r w:rsidR="00A609F9" w:rsidRPr="001E041E">
        <w:rPr>
          <w:rFonts w:ascii="Times New Roman" w:hAnsi="Times New Roman"/>
          <w:sz w:val="28"/>
          <w:szCs w:val="28"/>
        </w:rPr>
        <w:t xml:space="preserve">, T&amp;C for above work can be seen at or downloaded from Institute </w:t>
      </w:r>
      <w:r w:rsidR="00A609F9" w:rsidRPr="001E041E">
        <w:rPr>
          <w:rFonts w:ascii="Times New Roman" w:hAnsi="Times New Roman"/>
          <w:b/>
          <w:sz w:val="28"/>
          <w:szCs w:val="28"/>
        </w:rPr>
        <w:t xml:space="preserve">Website-www.hbti.ac.in </w:t>
      </w:r>
      <w:r w:rsidR="00A609F9" w:rsidRPr="001E041E">
        <w:rPr>
          <w:rFonts w:ascii="Times New Roman" w:hAnsi="Times New Roman"/>
          <w:sz w:val="28"/>
          <w:szCs w:val="28"/>
        </w:rPr>
        <w:t xml:space="preserve">or from Institute office during working day and time. And its non refundable tender price may be paid along with tender fee </w:t>
      </w:r>
      <w:r w:rsidR="008274F3" w:rsidRPr="001E041E">
        <w:rPr>
          <w:rFonts w:ascii="Times New Roman" w:hAnsi="Times New Roman"/>
          <w:sz w:val="28"/>
          <w:szCs w:val="28"/>
        </w:rPr>
        <w:t>and earnest money at the time of submission of the bid by demand draft of a scheduled bank in India</w:t>
      </w:r>
      <w:r w:rsidR="00673172">
        <w:rPr>
          <w:rFonts w:ascii="Times New Roman" w:hAnsi="Times New Roman"/>
          <w:sz w:val="28"/>
          <w:szCs w:val="28"/>
        </w:rPr>
        <w:t xml:space="preserve">. </w:t>
      </w:r>
      <w:r w:rsidR="008274F3" w:rsidRPr="001E041E">
        <w:rPr>
          <w:rFonts w:ascii="Times New Roman" w:hAnsi="Times New Roman"/>
          <w:sz w:val="28"/>
          <w:szCs w:val="28"/>
        </w:rPr>
        <w:t xml:space="preserve">As above </w:t>
      </w:r>
      <w:r w:rsidR="00673172">
        <w:rPr>
          <w:rFonts w:ascii="Times New Roman" w:hAnsi="Times New Roman"/>
          <w:sz w:val="28"/>
          <w:szCs w:val="28"/>
        </w:rPr>
        <w:t xml:space="preserve">specified </w:t>
      </w:r>
      <w:r w:rsidR="008274F3" w:rsidRPr="001E041E">
        <w:rPr>
          <w:rFonts w:ascii="Times New Roman" w:hAnsi="Times New Roman"/>
          <w:sz w:val="28"/>
          <w:szCs w:val="28"/>
        </w:rPr>
        <w:t>in favour of Director HBTI, Kanpur.</w:t>
      </w:r>
    </w:p>
    <w:p w:rsidR="008274F3" w:rsidRPr="001E041E" w:rsidRDefault="008274F3" w:rsidP="00A609F9">
      <w:pPr>
        <w:tabs>
          <w:tab w:val="left" w:pos="35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274F3" w:rsidRPr="001E041E" w:rsidRDefault="008274F3" w:rsidP="008274F3">
      <w:pPr>
        <w:tabs>
          <w:tab w:val="left" w:pos="3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041E">
        <w:rPr>
          <w:rFonts w:ascii="Times New Roman" w:hAnsi="Times New Roman"/>
          <w:b/>
          <w:sz w:val="28"/>
          <w:szCs w:val="28"/>
        </w:rPr>
        <w:t xml:space="preserve">Last date and time of </w:t>
      </w:r>
      <w:r w:rsidR="005F039C" w:rsidRPr="001E041E">
        <w:rPr>
          <w:rFonts w:ascii="Times New Roman" w:hAnsi="Times New Roman"/>
          <w:b/>
          <w:sz w:val="28"/>
          <w:szCs w:val="28"/>
        </w:rPr>
        <w:t>deposit</w:t>
      </w:r>
      <w:r w:rsidR="00877D1A">
        <w:rPr>
          <w:rFonts w:ascii="Times New Roman" w:hAnsi="Times New Roman"/>
          <w:b/>
          <w:sz w:val="28"/>
          <w:szCs w:val="28"/>
        </w:rPr>
        <w:t xml:space="preserve"> tender on 10</w:t>
      </w:r>
      <w:r w:rsidR="006B623C" w:rsidRPr="001E041E">
        <w:rPr>
          <w:rFonts w:ascii="Times New Roman" w:hAnsi="Times New Roman"/>
          <w:b/>
          <w:sz w:val="28"/>
          <w:szCs w:val="28"/>
        </w:rPr>
        <w:t>/08/2016</w:t>
      </w:r>
      <w:r w:rsidR="006B623C">
        <w:rPr>
          <w:rFonts w:ascii="Times New Roman" w:hAnsi="Times New Roman"/>
          <w:b/>
          <w:sz w:val="28"/>
          <w:szCs w:val="28"/>
        </w:rPr>
        <w:t xml:space="preserve"> upto 01.00pm</w:t>
      </w:r>
      <w:r w:rsidRPr="001E041E">
        <w:rPr>
          <w:rFonts w:ascii="Times New Roman" w:hAnsi="Times New Roman"/>
          <w:b/>
          <w:sz w:val="28"/>
          <w:szCs w:val="28"/>
        </w:rPr>
        <w:t>.</w:t>
      </w:r>
    </w:p>
    <w:p w:rsidR="008274F3" w:rsidRPr="001E041E" w:rsidRDefault="008274F3" w:rsidP="008274F3">
      <w:pPr>
        <w:tabs>
          <w:tab w:val="left" w:pos="3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041E">
        <w:rPr>
          <w:rFonts w:ascii="Times New Roman" w:hAnsi="Times New Roman"/>
          <w:b/>
          <w:sz w:val="28"/>
          <w:szCs w:val="28"/>
        </w:rPr>
        <w:t xml:space="preserve">Due date and </w:t>
      </w:r>
      <w:r w:rsidR="00877D1A">
        <w:rPr>
          <w:rFonts w:ascii="Times New Roman" w:hAnsi="Times New Roman"/>
          <w:b/>
          <w:sz w:val="28"/>
          <w:szCs w:val="28"/>
        </w:rPr>
        <w:t>time of opening the tender on 10</w:t>
      </w:r>
      <w:r w:rsidRPr="001E041E">
        <w:rPr>
          <w:rFonts w:ascii="Times New Roman" w:hAnsi="Times New Roman"/>
          <w:b/>
          <w:sz w:val="28"/>
          <w:szCs w:val="28"/>
        </w:rPr>
        <w:t>/08/2016 at 04.00 pm.</w:t>
      </w:r>
    </w:p>
    <w:p w:rsidR="000C7B37" w:rsidRPr="001E041E" w:rsidRDefault="000C7B37" w:rsidP="003E68DB">
      <w:pPr>
        <w:tabs>
          <w:tab w:val="left" w:pos="3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598" w:rsidRPr="001E041E" w:rsidRDefault="00673172" w:rsidP="00CA42A1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Director </w:t>
      </w:r>
      <w:r w:rsidR="00926598" w:rsidRPr="001E041E">
        <w:rPr>
          <w:rFonts w:ascii="Times New Roman" w:hAnsi="Times New Roman"/>
          <w:sz w:val="28"/>
          <w:szCs w:val="28"/>
        </w:rPr>
        <w:t>HBTI</w:t>
      </w:r>
      <w:r w:rsidR="009C7561" w:rsidRPr="001E041E">
        <w:rPr>
          <w:rFonts w:ascii="Times New Roman" w:hAnsi="Times New Roman"/>
          <w:sz w:val="28"/>
          <w:szCs w:val="28"/>
        </w:rPr>
        <w:t xml:space="preserve">, Kanpur </w:t>
      </w:r>
      <w:r w:rsidR="00481FFF" w:rsidRPr="001E041E">
        <w:rPr>
          <w:rFonts w:ascii="Times New Roman" w:hAnsi="Times New Roman"/>
          <w:sz w:val="28"/>
          <w:szCs w:val="28"/>
        </w:rPr>
        <w:t>reserves the right to reject</w:t>
      </w:r>
      <w:r w:rsidR="00926598" w:rsidRPr="001E041E">
        <w:rPr>
          <w:rFonts w:ascii="Times New Roman" w:hAnsi="Times New Roman"/>
          <w:sz w:val="28"/>
          <w:szCs w:val="28"/>
        </w:rPr>
        <w:t>/ca</w:t>
      </w:r>
      <w:r w:rsidR="009C7561" w:rsidRPr="001E041E">
        <w:rPr>
          <w:rFonts w:ascii="Times New Roman" w:hAnsi="Times New Roman"/>
          <w:sz w:val="28"/>
          <w:szCs w:val="28"/>
        </w:rPr>
        <w:t>ncel any or all tenders with</w:t>
      </w:r>
      <w:r w:rsidR="00AA1C18" w:rsidRPr="001E041E">
        <w:rPr>
          <w:rFonts w:ascii="Times New Roman" w:hAnsi="Times New Roman"/>
          <w:sz w:val="28"/>
          <w:szCs w:val="28"/>
        </w:rPr>
        <w:t xml:space="preserve">out assigning </w:t>
      </w:r>
      <w:r w:rsidR="00844FB3" w:rsidRPr="001E041E">
        <w:rPr>
          <w:rFonts w:ascii="Times New Roman" w:hAnsi="Times New Roman"/>
          <w:sz w:val="28"/>
          <w:szCs w:val="28"/>
        </w:rPr>
        <w:t xml:space="preserve">any </w:t>
      </w:r>
      <w:r w:rsidR="00926598" w:rsidRPr="001E041E">
        <w:rPr>
          <w:rFonts w:ascii="Times New Roman" w:hAnsi="Times New Roman"/>
          <w:sz w:val="28"/>
          <w:szCs w:val="28"/>
        </w:rPr>
        <w:t>reason</w:t>
      </w:r>
      <w:r w:rsidR="009C7561" w:rsidRPr="001E041E">
        <w:rPr>
          <w:rFonts w:ascii="Times New Roman" w:hAnsi="Times New Roman"/>
          <w:sz w:val="28"/>
          <w:szCs w:val="28"/>
        </w:rPr>
        <w:t xml:space="preserve"> thereof.</w:t>
      </w:r>
    </w:p>
    <w:p w:rsidR="00926598" w:rsidRPr="00122B7E" w:rsidRDefault="00926598" w:rsidP="00926598">
      <w:pPr>
        <w:tabs>
          <w:tab w:val="left" w:pos="6660"/>
        </w:tabs>
        <w:rPr>
          <w:rFonts w:ascii="Times New Roman" w:hAnsi="Times New Roman"/>
          <w:b/>
          <w:sz w:val="30"/>
          <w:szCs w:val="28"/>
        </w:rPr>
      </w:pPr>
      <w:r w:rsidRPr="00122B7E">
        <w:rPr>
          <w:rFonts w:ascii="Times New Roman" w:hAnsi="Times New Roman"/>
          <w:b/>
          <w:sz w:val="30"/>
          <w:szCs w:val="28"/>
        </w:rPr>
        <w:t xml:space="preserve">                                                                                                 </w:t>
      </w:r>
    </w:p>
    <w:p w:rsidR="009C7561" w:rsidRPr="00940393" w:rsidRDefault="00926598" w:rsidP="00122B7E">
      <w:pPr>
        <w:tabs>
          <w:tab w:val="left" w:pos="6660"/>
        </w:tabs>
        <w:spacing w:after="0"/>
        <w:jc w:val="right"/>
        <w:rPr>
          <w:rFonts w:ascii="Times New Roman" w:hAnsi="Times New Roman"/>
          <w:b/>
          <w:sz w:val="30"/>
          <w:szCs w:val="28"/>
        </w:rPr>
      </w:pPr>
      <w:r w:rsidRPr="00122B7E">
        <w:rPr>
          <w:rFonts w:ascii="Times New Roman" w:hAnsi="Times New Roman"/>
          <w:b/>
          <w:sz w:val="32"/>
          <w:szCs w:val="28"/>
        </w:rPr>
        <w:t xml:space="preserve">                                                                                                                      </w:t>
      </w:r>
      <w:r w:rsidR="00D736C4" w:rsidRPr="00122B7E">
        <w:rPr>
          <w:rFonts w:ascii="Times New Roman" w:hAnsi="Times New Roman"/>
          <w:b/>
          <w:sz w:val="32"/>
          <w:szCs w:val="28"/>
        </w:rPr>
        <w:t xml:space="preserve">                    </w:t>
      </w:r>
      <w:r w:rsidR="00122B7E">
        <w:rPr>
          <w:rFonts w:ascii="Times New Roman" w:hAnsi="Times New Roman"/>
          <w:b/>
          <w:sz w:val="32"/>
          <w:szCs w:val="28"/>
        </w:rPr>
        <w:t xml:space="preserve">   </w:t>
      </w:r>
      <w:r w:rsidR="00122B7E" w:rsidRPr="00940393">
        <w:rPr>
          <w:rFonts w:ascii="Times New Roman" w:hAnsi="Times New Roman"/>
          <w:b/>
          <w:sz w:val="32"/>
          <w:szCs w:val="28"/>
        </w:rPr>
        <w:tab/>
        <w:t xml:space="preserve">    </w:t>
      </w:r>
      <w:r w:rsidR="0031025A" w:rsidRPr="00940393">
        <w:rPr>
          <w:rFonts w:ascii="Times New Roman" w:hAnsi="Times New Roman"/>
          <w:b/>
          <w:sz w:val="30"/>
          <w:szCs w:val="28"/>
        </w:rPr>
        <w:t>(</w:t>
      </w:r>
      <w:r w:rsidRPr="00940393">
        <w:rPr>
          <w:rFonts w:ascii="Times New Roman" w:hAnsi="Times New Roman"/>
          <w:b/>
          <w:sz w:val="30"/>
          <w:szCs w:val="28"/>
        </w:rPr>
        <w:t>Regist</w:t>
      </w:r>
      <w:r w:rsidR="002B4C82" w:rsidRPr="00940393">
        <w:rPr>
          <w:rFonts w:ascii="Times New Roman" w:hAnsi="Times New Roman"/>
          <w:b/>
          <w:sz w:val="30"/>
          <w:szCs w:val="28"/>
        </w:rPr>
        <w:t>r</w:t>
      </w:r>
      <w:r w:rsidRPr="00940393">
        <w:rPr>
          <w:rFonts w:ascii="Times New Roman" w:hAnsi="Times New Roman"/>
          <w:b/>
          <w:sz w:val="30"/>
          <w:szCs w:val="28"/>
        </w:rPr>
        <w:t>ar</w:t>
      </w:r>
      <w:r w:rsidR="0031025A" w:rsidRPr="00940393">
        <w:rPr>
          <w:rFonts w:ascii="Times New Roman" w:hAnsi="Times New Roman"/>
          <w:b/>
          <w:sz w:val="30"/>
          <w:szCs w:val="28"/>
        </w:rPr>
        <w:t>)</w:t>
      </w:r>
      <w:r w:rsidR="00122B7E" w:rsidRPr="00940393">
        <w:rPr>
          <w:rFonts w:ascii="Times New Roman" w:hAnsi="Times New Roman"/>
          <w:b/>
          <w:sz w:val="30"/>
          <w:szCs w:val="28"/>
        </w:rPr>
        <w:tab/>
      </w:r>
    </w:p>
    <w:p w:rsidR="00122B7E" w:rsidRPr="00122B7E" w:rsidRDefault="00122B7E" w:rsidP="00122B7E">
      <w:pPr>
        <w:tabs>
          <w:tab w:val="left" w:pos="666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122B7E">
        <w:rPr>
          <w:rFonts w:ascii="Times New Roman" w:hAnsi="Times New Roman"/>
          <w:b/>
          <w:sz w:val="28"/>
          <w:szCs w:val="28"/>
        </w:rPr>
        <w:t>HBTI, Kanpur</w:t>
      </w:r>
    </w:p>
    <w:sectPr w:rsidR="00122B7E" w:rsidRPr="00122B7E" w:rsidSect="00CA42A1">
      <w:pgSz w:w="11906" w:h="16838"/>
      <w:pgMar w:top="72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316"/>
    <w:multiLevelType w:val="hybridMultilevel"/>
    <w:tmpl w:val="2E141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1F3"/>
    <w:multiLevelType w:val="hybridMultilevel"/>
    <w:tmpl w:val="66649434"/>
    <w:lvl w:ilvl="0" w:tplc="4C3C0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85DC1"/>
    <w:multiLevelType w:val="hybridMultilevel"/>
    <w:tmpl w:val="ED521C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93B36"/>
    <w:multiLevelType w:val="hybridMultilevel"/>
    <w:tmpl w:val="68D4F276"/>
    <w:lvl w:ilvl="0" w:tplc="0409000F">
      <w:start w:val="1"/>
      <w:numFmt w:val="decimal"/>
      <w:lvlText w:val="%1."/>
      <w:lvlJc w:val="left"/>
      <w:pPr>
        <w:ind w:left="8580" w:hanging="360"/>
      </w:pPr>
    </w:lvl>
    <w:lvl w:ilvl="1" w:tplc="04090019" w:tentative="1">
      <w:start w:val="1"/>
      <w:numFmt w:val="lowerLetter"/>
      <w:lvlText w:val="%2."/>
      <w:lvlJc w:val="left"/>
      <w:pPr>
        <w:ind w:left="9300" w:hanging="360"/>
      </w:pPr>
    </w:lvl>
    <w:lvl w:ilvl="2" w:tplc="0409001B" w:tentative="1">
      <w:start w:val="1"/>
      <w:numFmt w:val="lowerRoman"/>
      <w:lvlText w:val="%3."/>
      <w:lvlJc w:val="right"/>
      <w:pPr>
        <w:ind w:left="10020" w:hanging="180"/>
      </w:pPr>
    </w:lvl>
    <w:lvl w:ilvl="3" w:tplc="0409000F" w:tentative="1">
      <w:start w:val="1"/>
      <w:numFmt w:val="decimal"/>
      <w:lvlText w:val="%4."/>
      <w:lvlJc w:val="left"/>
      <w:pPr>
        <w:ind w:left="10740" w:hanging="360"/>
      </w:pPr>
    </w:lvl>
    <w:lvl w:ilvl="4" w:tplc="04090019" w:tentative="1">
      <w:start w:val="1"/>
      <w:numFmt w:val="lowerLetter"/>
      <w:lvlText w:val="%5."/>
      <w:lvlJc w:val="left"/>
      <w:pPr>
        <w:ind w:left="11460" w:hanging="360"/>
      </w:pPr>
    </w:lvl>
    <w:lvl w:ilvl="5" w:tplc="0409001B" w:tentative="1">
      <w:start w:val="1"/>
      <w:numFmt w:val="lowerRoman"/>
      <w:lvlText w:val="%6."/>
      <w:lvlJc w:val="right"/>
      <w:pPr>
        <w:ind w:left="12180" w:hanging="180"/>
      </w:pPr>
    </w:lvl>
    <w:lvl w:ilvl="6" w:tplc="0409000F" w:tentative="1">
      <w:start w:val="1"/>
      <w:numFmt w:val="decimal"/>
      <w:lvlText w:val="%7."/>
      <w:lvlJc w:val="left"/>
      <w:pPr>
        <w:ind w:left="12900" w:hanging="360"/>
      </w:pPr>
    </w:lvl>
    <w:lvl w:ilvl="7" w:tplc="04090019" w:tentative="1">
      <w:start w:val="1"/>
      <w:numFmt w:val="lowerLetter"/>
      <w:lvlText w:val="%8."/>
      <w:lvlJc w:val="left"/>
      <w:pPr>
        <w:ind w:left="13620" w:hanging="360"/>
      </w:pPr>
    </w:lvl>
    <w:lvl w:ilvl="8" w:tplc="0409001B" w:tentative="1">
      <w:start w:val="1"/>
      <w:numFmt w:val="lowerRoman"/>
      <w:lvlText w:val="%9."/>
      <w:lvlJc w:val="right"/>
      <w:pPr>
        <w:ind w:left="14340" w:hanging="180"/>
      </w:pPr>
    </w:lvl>
  </w:abstractNum>
  <w:abstractNum w:abstractNumId="4">
    <w:nsid w:val="38640E82"/>
    <w:multiLevelType w:val="hybridMultilevel"/>
    <w:tmpl w:val="13CCCD1E"/>
    <w:lvl w:ilvl="0" w:tplc="B29C7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D0F63"/>
    <w:multiLevelType w:val="hybridMultilevel"/>
    <w:tmpl w:val="EA5E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A77B2"/>
    <w:multiLevelType w:val="hybridMultilevel"/>
    <w:tmpl w:val="784A25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35059"/>
    <w:multiLevelType w:val="hybridMultilevel"/>
    <w:tmpl w:val="F4BC6DF4"/>
    <w:lvl w:ilvl="0" w:tplc="6CC410D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32E63"/>
    <w:multiLevelType w:val="hybridMultilevel"/>
    <w:tmpl w:val="67FA47CA"/>
    <w:lvl w:ilvl="0" w:tplc="B908D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12CA7"/>
    <w:multiLevelType w:val="hybridMultilevel"/>
    <w:tmpl w:val="CF848FF4"/>
    <w:lvl w:ilvl="0" w:tplc="896C6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66B87"/>
    <w:multiLevelType w:val="hybridMultilevel"/>
    <w:tmpl w:val="14320E96"/>
    <w:lvl w:ilvl="0" w:tplc="DE3C3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F7C42"/>
    <w:multiLevelType w:val="hybridMultilevel"/>
    <w:tmpl w:val="A8BCB6B4"/>
    <w:lvl w:ilvl="0" w:tplc="3654B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5D6CF4"/>
    <w:rsid w:val="00007954"/>
    <w:rsid w:val="00046AE8"/>
    <w:rsid w:val="0004713D"/>
    <w:rsid w:val="00075C7B"/>
    <w:rsid w:val="000A2B7E"/>
    <w:rsid w:val="000A7F56"/>
    <w:rsid w:val="000C7B37"/>
    <w:rsid w:val="000E55C1"/>
    <w:rsid w:val="000F0B85"/>
    <w:rsid w:val="00122B7E"/>
    <w:rsid w:val="00140C0D"/>
    <w:rsid w:val="00150651"/>
    <w:rsid w:val="00152A01"/>
    <w:rsid w:val="001626D0"/>
    <w:rsid w:val="001731DE"/>
    <w:rsid w:val="001A4F00"/>
    <w:rsid w:val="001B20BE"/>
    <w:rsid w:val="001B6EC5"/>
    <w:rsid w:val="001E041E"/>
    <w:rsid w:val="001E44E3"/>
    <w:rsid w:val="00211B14"/>
    <w:rsid w:val="0022266C"/>
    <w:rsid w:val="002230D3"/>
    <w:rsid w:val="002375BB"/>
    <w:rsid w:val="00240726"/>
    <w:rsid w:val="00241BD5"/>
    <w:rsid w:val="00244D8F"/>
    <w:rsid w:val="00287E63"/>
    <w:rsid w:val="00293728"/>
    <w:rsid w:val="00297BFF"/>
    <w:rsid w:val="002B4C82"/>
    <w:rsid w:val="002C5ADF"/>
    <w:rsid w:val="002C7FB8"/>
    <w:rsid w:val="002D273A"/>
    <w:rsid w:val="002D61A7"/>
    <w:rsid w:val="002D725E"/>
    <w:rsid w:val="0031025A"/>
    <w:rsid w:val="003125B2"/>
    <w:rsid w:val="003210ED"/>
    <w:rsid w:val="0032208D"/>
    <w:rsid w:val="00323F88"/>
    <w:rsid w:val="00331588"/>
    <w:rsid w:val="003437E8"/>
    <w:rsid w:val="00371BF2"/>
    <w:rsid w:val="00373028"/>
    <w:rsid w:val="003742AC"/>
    <w:rsid w:val="003869F5"/>
    <w:rsid w:val="00387F68"/>
    <w:rsid w:val="003961CF"/>
    <w:rsid w:val="003A29F7"/>
    <w:rsid w:val="003A4E27"/>
    <w:rsid w:val="003B16B1"/>
    <w:rsid w:val="003B1D16"/>
    <w:rsid w:val="003B7001"/>
    <w:rsid w:val="003C44D2"/>
    <w:rsid w:val="003C7CE7"/>
    <w:rsid w:val="003D5A0E"/>
    <w:rsid w:val="003E68DB"/>
    <w:rsid w:val="00412343"/>
    <w:rsid w:val="00420903"/>
    <w:rsid w:val="00444D4D"/>
    <w:rsid w:val="00452D67"/>
    <w:rsid w:val="00455F36"/>
    <w:rsid w:val="004757CD"/>
    <w:rsid w:val="004818CE"/>
    <w:rsid w:val="00481FFF"/>
    <w:rsid w:val="0048220D"/>
    <w:rsid w:val="00487988"/>
    <w:rsid w:val="004A653B"/>
    <w:rsid w:val="004E3656"/>
    <w:rsid w:val="004F04DF"/>
    <w:rsid w:val="004F46B0"/>
    <w:rsid w:val="00504FF8"/>
    <w:rsid w:val="005170C3"/>
    <w:rsid w:val="0052325D"/>
    <w:rsid w:val="005459FC"/>
    <w:rsid w:val="00556CB0"/>
    <w:rsid w:val="0059600E"/>
    <w:rsid w:val="005A2189"/>
    <w:rsid w:val="005A75A4"/>
    <w:rsid w:val="005B06E2"/>
    <w:rsid w:val="005C6AD2"/>
    <w:rsid w:val="005D6CF4"/>
    <w:rsid w:val="005E018D"/>
    <w:rsid w:val="005E7A56"/>
    <w:rsid w:val="005E7E02"/>
    <w:rsid w:val="005F039C"/>
    <w:rsid w:val="005F39F1"/>
    <w:rsid w:val="005F62FB"/>
    <w:rsid w:val="005F7A28"/>
    <w:rsid w:val="00601096"/>
    <w:rsid w:val="00613D1F"/>
    <w:rsid w:val="006222B5"/>
    <w:rsid w:val="00622D3C"/>
    <w:rsid w:val="00634FCE"/>
    <w:rsid w:val="006353B1"/>
    <w:rsid w:val="006374A8"/>
    <w:rsid w:val="00645170"/>
    <w:rsid w:val="00654185"/>
    <w:rsid w:val="00673172"/>
    <w:rsid w:val="0067445A"/>
    <w:rsid w:val="0068088B"/>
    <w:rsid w:val="00685A59"/>
    <w:rsid w:val="00697429"/>
    <w:rsid w:val="006B103B"/>
    <w:rsid w:val="006B4407"/>
    <w:rsid w:val="006B623C"/>
    <w:rsid w:val="006C750B"/>
    <w:rsid w:val="006D110D"/>
    <w:rsid w:val="006D633A"/>
    <w:rsid w:val="006E2772"/>
    <w:rsid w:val="006E512D"/>
    <w:rsid w:val="006F6D49"/>
    <w:rsid w:val="007021A4"/>
    <w:rsid w:val="00706F2E"/>
    <w:rsid w:val="00711F1C"/>
    <w:rsid w:val="00736166"/>
    <w:rsid w:val="0073710C"/>
    <w:rsid w:val="007576D7"/>
    <w:rsid w:val="007664F7"/>
    <w:rsid w:val="00772FE6"/>
    <w:rsid w:val="0077644B"/>
    <w:rsid w:val="00791828"/>
    <w:rsid w:val="00793AB0"/>
    <w:rsid w:val="00795878"/>
    <w:rsid w:val="007B4412"/>
    <w:rsid w:val="007B53E9"/>
    <w:rsid w:val="007C51F5"/>
    <w:rsid w:val="007C76D8"/>
    <w:rsid w:val="007E0D4C"/>
    <w:rsid w:val="007E6F2C"/>
    <w:rsid w:val="008274F3"/>
    <w:rsid w:val="008309D7"/>
    <w:rsid w:val="00833CAE"/>
    <w:rsid w:val="008364CE"/>
    <w:rsid w:val="008413F2"/>
    <w:rsid w:val="00844FB3"/>
    <w:rsid w:val="008516FB"/>
    <w:rsid w:val="008528BF"/>
    <w:rsid w:val="00855B02"/>
    <w:rsid w:val="00856D72"/>
    <w:rsid w:val="00864CB0"/>
    <w:rsid w:val="00872D3C"/>
    <w:rsid w:val="008761E8"/>
    <w:rsid w:val="00877D1A"/>
    <w:rsid w:val="00882BD3"/>
    <w:rsid w:val="008945EE"/>
    <w:rsid w:val="0089577F"/>
    <w:rsid w:val="008E1310"/>
    <w:rsid w:val="008E4BEC"/>
    <w:rsid w:val="009049BB"/>
    <w:rsid w:val="00923BBF"/>
    <w:rsid w:val="00926598"/>
    <w:rsid w:val="00940393"/>
    <w:rsid w:val="009448ED"/>
    <w:rsid w:val="00956D0B"/>
    <w:rsid w:val="009574CB"/>
    <w:rsid w:val="00972F61"/>
    <w:rsid w:val="00995626"/>
    <w:rsid w:val="009A5FE5"/>
    <w:rsid w:val="009A6459"/>
    <w:rsid w:val="009B1EE2"/>
    <w:rsid w:val="009B7EE9"/>
    <w:rsid w:val="009C7561"/>
    <w:rsid w:val="009D63BB"/>
    <w:rsid w:val="009E6C53"/>
    <w:rsid w:val="00A07ABF"/>
    <w:rsid w:val="00A15901"/>
    <w:rsid w:val="00A159D6"/>
    <w:rsid w:val="00A23DA4"/>
    <w:rsid w:val="00A55BAF"/>
    <w:rsid w:val="00A609F9"/>
    <w:rsid w:val="00A8681A"/>
    <w:rsid w:val="00A910EF"/>
    <w:rsid w:val="00AA1C18"/>
    <w:rsid w:val="00AB5C3B"/>
    <w:rsid w:val="00AB5E9D"/>
    <w:rsid w:val="00AB758D"/>
    <w:rsid w:val="00AE3726"/>
    <w:rsid w:val="00AF7538"/>
    <w:rsid w:val="00B04618"/>
    <w:rsid w:val="00B04D41"/>
    <w:rsid w:val="00B36033"/>
    <w:rsid w:val="00B47FF4"/>
    <w:rsid w:val="00B53E17"/>
    <w:rsid w:val="00B6370F"/>
    <w:rsid w:val="00B87EAF"/>
    <w:rsid w:val="00BA4F56"/>
    <w:rsid w:val="00BC3E48"/>
    <w:rsid w:val="00BD7F29"/>
    <w:rsid w:val="00BF1B17"/>
    <w:rsid w:val="00C14757"/>
    <w:rsid w:val="00C167CD"/>
    <w:rsid w:val="00C27110"/>
    <w:rsid w:val="00C3020E"/>
    <w:rsid w:val="00C6154E"/>
    <w:rsid w:val="00C778CE"/>
    <w:rsid w:val="00CA42A1"/>
    <w:rsid w:val="00CA5C88"/>
    <w:rsid w:val="00CD5DCD"/>
    <w:rsid w:val="00CE3993"/>
    <w:rsid w:val="00D04690"/>
    <w:rsid w:val="00D2395F"/>
    <w:rsid w:val="00D2665D"/>
    <w:rsid w:val="00D26CDD"/>
    <w:rsid w:val="00D35A8C"/>
    <w:rsid w:val="00D37CF7"/>
    <w:rsid w:val="00D42855"/>
    <w:rsid w:val="00D47351"/>
    <w:rsid w:val="00D52B7B"/>
    <w:rsid w:val="00D54D49"/>
    <w:rsid w:val="00D736C4"/>
    <w:rsid w:val="00D76F98"/>
    <w:rsid w:val="00D81560"/>
    <w:rsid w:val="00D90975"/>
    <w:rsid w:val="00D91C46"/>
    <w:rsid w:val="00DA4470"/>
    <w:rsid w:val="00DB5B4B"/>
    <w:rsid w:val="00DC0C0F"/>
    <w:rsid w:val="00DC251E"/>
    <w:rsid w:val="00DE3F07"/>
    <w:rsid w:val="00DE54B1"/>
    <w:rsid w:val="00E01F5F"/>
    <w:rsid w:val="00E04529"/>
    <w:rsid w:val="00E11619"/>
    <w:rsid w:val="00E151CD"/>
    <w:rsid w:val="00E15FBA"/>
    <w:rsid w:val="00E24E06"/>
    <w:rsid w:val="00E265AB"/>
    <w:rsid w:val="00E35E00"/>
    <w:rsid w:val="00E40410"/>
    <w:rsid w:val="00E42B36"/>
    <w:rsid w:val="00E447B5"/>
    <w:rsid w:val="00E46A87"/>
    <w:rsid w:val="00E56821"/>
    <w:rsid w:val="00E62E04"/>
    <w:rsid w:val="00E636D9"/>
    <w:rsid w:val="00E67CAC"/>
    <w:rsid w:val="00E770F0"/>
    <w:rsid w:val="00E911A5"/>
    <w:rsid w:val="00E915EA"/>
    <w:rsid w:val="00E96CAB"/>
    <w:rsid w:val="00EB4774"/>
    <w:rsid w:val="00EC303D"/>
    <w:rsid w:val="00ED43D9"/>
    <w:rsid w:val="00F0300A"/>
    <w:rsid w:val="00F052AC"/>
    <w:rsid w:val="00F12CFE"/>
    <w:rsid w:val="00F23C99"/>
    <w:rsid w:val="00F34AA2"/>
    <w:rsid w:val="00F4409E"/>
    <w:rsid w:val="00F45AD8"/>
    <w:rsid w:val="00F60333"/>
    <w:rsid w:val="00F61C54"/>
    <w:rsid w:val="00F8565F"/>
    <w:rsid w:val="00F86D27"/>
    <w:rsid w:val="00F93762"/>
    <w:rsid w:val="00F95F53"/>
    <w:rsid w:val="00FC4EA7"/>
    <w:rsid w:val="00FD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F56"/>
    <w:pPr>
      <w:ind w:left="720"/>
      <w:contextualSpacing/>
    </w:pPr>
  </w:style>
  <w:style w:type="table" w:styleId="TableGrid">
    <w:name w:val="Table Grid"/>
    <w:basedOn w:val="TableNormal"/>
    <w:rsid w:val="00944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8D63-FFC1-4A90-B24D-5C0E778F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 Prajapati</dc:creator>
  <cp:lastModifiedBy>SR</cp:lastModifiedBy>
  <cp:revision>18</cp:revision>
  <cp:lastPrinted>2015-11-02T06:26:00Z</cp:lastPrinted>
  <dcterms:created xsi:type="dcterms:W3CDTF">2016-07-03T09:32:00Z</dcterms:created>
  <dcterms:modified xsi:type="dcterms:W3CDTF">2016-07-29T09:13:00Z</dcterms:modified>
</cp:coreProperties>
</file>